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28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关于完善2025届毕业生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毕业实习与毕业设计（论文）工作的通知</w:t>
      </w:r>
    </w:p>
    <w:p w14:paraId="330AB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8B1D179">
      <w:pPr>
        <w:jc w:val="center"/>
        <w:rPr>
          <w:rFonts w:hint="eastAsia"/>
          <w:lang w:val="en-US" w:eastAsia="zh-CN"/>
        </w:rPr>
      </w:pPr>
    </w:p>
    <w:p w14:paraId="3C4E6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各二级学院：</w:t>
      </w:r>
    </w:p>
    <w:p w14:paraId="5E9D6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学校审核评估工作部署，以审核评估为契机进一步明晰学校“3+1”应用型人才培养模式内涵，以产出高质量毕业设计（论文）成果为目标，一体化设计企业学习项目（参见附件1：“‘3+1’企业学习项目原则要求与规范”），开展结合毕业实习实施的“毕业实习项目” + “毕业设计（论文）”形式组织实施。</w:t>
      </w:r>
    </w:p>
    <w:p w14:paraId="62E69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企业学习项目指导采取“校内指导教师 + 校外指导教师”组成校企双导师团队开展。原则上，专业负责人为团队负责人，校内指导教师为毕业设计（论文）指导教师，校外指导教师为学生开展企业学习项目的专业技术或管理骨干。</w:t>
      </w:r>
    </w:p>
    <w:p w14:paraId="552AA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为做好审核评估自评自建工作，相关整改工作要求如下：</w:t>
      </w:r>
    </w:p>
    <w:p w14:paraId="7D35C9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1.各学院组织专门工作小组，研讨“‘3+1’企业学习项目原则要求与规范”，形成学院修改建议并初步拟定本学院整改工作方案。</w:t>
      </w:r>
    </w:p>
    <w:p w14:paraId="64B76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2.第4周（下周）组织专题研讨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会，统一学校的整改工作目标、要求。学院依据学校要求，按第6周完成整改工作的目标，完善工作方案并组织实施。</w:t>
      </w:r>
    </w:p>
    <w:p w14:paraId="0CE7CB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3.相关整改工作要联动2023版、2024及2025级专业人才培养方案整改工作。</w:t>
      </w:r>
    </w:p>
    <w:p w14:paraId="4DB00E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4.相关整改工作要结合即将开展的专业校外教育教学基地建设工作。</w:t>
      </w:r>
    </w:p>
    <w:p w14:paraId="4E20A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5.按学校毕业实习、毕业设计（论文）的组织形式，2025届毕业生原则上是100%校内校外双导师制。</w:t>
      </w:r>
    </w:p>
    <w:p w14:paraId="0ADAB3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6.毕业实习、毕业设计（论文）工作整改按“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改变最小化、内涵最大化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”原则开展。所涉及的归档教学档案如下：</w:t>
      </w:r>
    </w:p>
    <w:p w14:paraId="05CE20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毕业实习归档教学档案：</w:t>
      </w:r>
    </w:p>
    <w:p w14:paraId="6FA0B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完善内容参见附件2：“泉州信息工程学院毕业实习学生工作手册（2025届）”中的相关批注。</w:t>
      </w:r>
    </w:p>
    <w:p w14:paraId="5E7FB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整改重点是按“3+1”企业学习项目要求，配齐校外指导教师、完善校外指导教师信息，增加企业学习项目相关表格，完善和丰富毕业实习手册中“实习周志”“实习报告”。</w:t>
      </w:r>
    </w:p>
    <w:p w14:paraId="11E04A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毕业设计（论文）归档教学档案：</w:t>
      </w:r>
    </w:p>
    <w:p w14:paraId="5350B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需要整改的附件共10个，Word文档参见文档批注，Excel文档参见增加的列。相关附件如下：</w:t>
      </w:r>
    </w:p>
    <w:p w14:paraId="6B6A7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：毕业设计（论文）选题申请审核表（学生用表）(更新).docx</w:t>
      </w:r>
    </w:p>
    <w:p w14:paraId="60F02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：毕业设计（论文）选题审批汇总表（学院用表）.xlsx</w:t>
      </w:r>
    </w:p>
    <w:p w14:paraId="61017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件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：毕业设计（论文）任务书（学生用表）.docx</w:t>
      </w:r>
    </w:p>
    <w:p w14:paraId="2E7A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：毕业设计（论文）开题报告（学生用表）.docx</w:t>
      </w:r>
    </w:p>
    <w:p w14:paraId="51CF5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：毕业设计（论文）答辩安排表（开题答辩、毕业答辩）（学院用表）.docx</w:t>
      </w:r>
    </w:p>
    <w:p w14:paraId="118C0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：毕业设计（论文）答辩记录表（开题答辩、毕业答辩）（学生用表）.docx</w:t>
      </w:r>
    </w:p>
    <w:p w14:paraId="4ACFB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：毕业设计（论文）中期检查表（教师用表）.docx</w:t>
      </w:r>
    </w:p>
    <w:p w14:paraId="48A9C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附件11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：毕业论文（样例）.docx</w:t>
      </w:r>
    </w:p>
    <w:p w14:paraId="236B4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附件11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附件11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：毕业设计（样例）.docx</w:t>
      </w:r>
    </w:p>
    <w:p w14:paraId="746CF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附件12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附件17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：毕业设计（论文）指导记录表（学生用表）.docx</w:t>
      </w:r>
    </w:p>
    <w:p w14:paraId="53D3D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94B1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AC3A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泉州信息工程学院教务处</w:t>
      </w:r>
    </w:p>
    <w:p w14:paraId="612C6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2025年3月7日</w:t>
      </w:r>
    </w:p>
    <w:p w14:paraId="1E1C6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757" w:right="1474" w:bottom="170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9C44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C039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5C0397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9EE710"/>
    <w:multiLevelType w:val="singleLevel"/>
    <w:tmpl w:val="1C9EE71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25F92"/>
    <w:rsid w:val="04F868E6"/>
    <w:rsid w:val="0E5C3AD8"/>
    <w:rsid w:val="151E1B50"/>
    <w:rsid w:val="1FDF1459"/>
    <w:rsid w:val="241C6D0E"/>
    <w:rsid w:val="24392657"/>
    <w:rsid w:val="2575681F"/>
    <w:rsid w:val="25D32168"/>
    <w:rsid w:val="268155E2"/>
    <w:rsid w:val="2C256EC7"/>
    <w:rsid w:val="398268AC"/>
    <w:rsid w:val="3DF92501"/>
    <w:rsid w:val="40825F92"/>
    <w:rsid w:val="46D93E00"/>
    <w:rsid w:val="48AE7858"/>
    <w:rsid w:val="492E7EE0"/>
    <w:rsid w:val="4AE87000"/>
    <w:rsid w:val="51D91BF6"/>
    <w:rsid w:val="59DC0BCE"/>
    <w:rsid w:val="5CE8112D"/>
    <w:rsid w:val="60197B46"/>
    <w:rsid w:val="614D5CFE"/>
    <w:rsid w:val="637839FA"/>
    <w:rsid w:val="6B310895"/>
    <w:rsid w:val="6EFC0C16"/>
    <w:rsid w:val="755C7842"/>
    <w:rsid w:val="7F7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1074</Words>
  <Characters>1167</Characters>
  <Lines>0</Lines>
  <Paragraphs>0</Paragraphs>
  <TotalTime>29</TotalTime>
  <ScaleCrop>false</ScaleCrop>
  <LinksUpToDate>false</LinksUpToDate>
  <CharactersWithSpaces>1197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2025-03-04T09:27:00Z</dcterms:created>
  <dc:creator>南京工程学院-缪国钧</dc:creator>
  <cp:lastModifiedBy>魏青</cp:lastModifiedBy>
  <dcterms:modified xsi:type="dcterms:W3CDTF">2025-03-07T09:03:15Z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F10344281DAA4D48893A957606868F70_11</vt:lpwstr>
  </property>
  <property fmtid="{D5CDD505-2E9C-101B-9397-08002B2CF9AE}" pid="4" name="KSOTemplateDocerSaveRecord">
    <vt:lpwstr>eyJoZGlkIjoiNjYzNDAzZWU1NzBlZDRhMzk3MWY2ZGY2MDBkM2M3NjciLCJ1c2VySWQiOiI1MDM0MjMxNjUifQ==</vt:lpwstr>
  </property>
</Properties>
</file>