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BCB10">
      <w:pPr>
        <w:keepNext w:val="0"/>
        <w:keepLines w:val="0"/>
        <w:pageBreakBefore w:val="0"/>
        <w:widowControl w:val="0"/>
        <w:kinsoku/>
        <w:wordWrap/>
        <w:overflowPunct/>
        <w:topLinePunct w:val="0"/>
        <w:autoSpaceDE/>
        <w:autoSpaceDN/>
        <w:bidi w:val="0"/>
        <w:adjustRightInd w:val="0"/>
        <w:snapToGrid w:val="0"/>
        <w:spacing w:line="840" w:lineRule="exact"/>
        <w:jc w:val="center"/>
        <w:textAlignment w:val="auto"/>
        <w:rPr>
          <w:rFonts w:hint="eastAsia" w:ascii="微软雅黑" w:hAnsi="微软雅黑" w:eastAsia="微软雅黑" w:cs="仿宋_GB2312"/>
          <w:color w:val="FF0000"/>
          <w:spacing w:val="20"/>
          <w:w w:val="95"/>
          <w:position w:val="6"/>
          <w:sz w:val="72"/>
          <w:szCs w:val="72"/>
        </w:rPr>
      </w:pPr>
      <w:r>
        <w:fldChar w:fldCharType="begin">
          <w:fldData xml:space="preserve">ZQBKAHoAdABYAFEAMQB3AFcAOABXAGQAMwAyAGYASgBrAHIAeAB4AEwAMABaADIAUABEADUARABR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=
</w:fldData>
        </w:fldChar>
      </w:r>
      <w:r>
        <w:rPr>
          <w:rFonts w:hint="eastAsia"/>
          <w:lang w:eastAsia="zh-CN"/>
        </w:rPr>
        <w:instrText xml:space="preserve">ADDIN CNKISM.UserStyle</w:instrText>
      </w:r>
      <w:r>
        <w:fldChar w:fldCharType="separate"/>
      </w:r>
      <w:r>
        <w:fldChar w:fldCharType="end"/>
      </w:r>
      <w:r>
        <w:rPr>
          <w:rFonts w:hint="eastAsia" w:ascii="微软雅黑" w:hAnsi="微软雅黑" w:eastAsia="微软雅黑" w:cs="仿宋_GB2312"/>
          <w:color w:val="FF0000"/>
          <w:spacing w:val="20"/>
          <w:w w:val="95"/>
          <w:position w:val="6"/>
          <w:sz w:val="72"/>
          <w:szCs w:val="72"/>
        </w:rPr>
        <w:t>泉州信息工程学院</w:t>
      </w:r>
    </w:p>
    <w:p w14:paraId="6CEF9FBE">
      <w:pPr>
        <w:keepNext w:val="0"/>
        <w:keepLines w:val="0"/>
        <w:pageBreakBefore w:val="0"/>
        <w:widowControl w:val="0"/>
        <w:kinsoku/>
        <w:wordWrap/>
        <w:overflowPunct/>
        <w:topLinePunct w:val="0"/>
        <w:autoSpaceDE/>
        <w:autoSpaceDN/>
        <w:bidi w:val="0"/>
        <w:adjustRightInd w:val="0"/>
        <w:snapToGrid w:val="0"/>
        <w:spacing w:line="840" w:lineRule="exact"/>
        <w:jc w:val="center"/>
        <w:textAlignment w:val="auto"/>
        <w:rPr>
          <w:rFonts w:hint="eastAsia" w:ascii="微软雅黑" w:hAnsi="微软雅黑" w:eastAsia="微软雅黑" w:cs="仿宋_GB2312"/>
          <w:color w:val="FF0000"/>
          <w:spacing w:val="20"/>
          <w:w w:val="95"/>
          <w:position w:val="6"/>
          <w:sz w:val="72"/>
          <w:szCs w:val="72"/>
          <w:lang w:val="en-US" w:eastAsia="zh-CN"/>
        </w:rPr>
      </w:pPr>
      <w:r>
        <w:rPr>
          <w:rFonts w:hint="eastAsia" w:ascii="微软雅黑" w:hAnsi="微软雅黑" w:eastAsia="微软雅黑" w:cs="仿宋_GB2312"/>
          <w:color w:val="FF0000"/>
          <w:spacing w:val="20"/>
          <w:w w:val="95"/>
          <w:position w:val="6"/>
          <w:sz w:val="72"/>
          <w:szCs w:val="72"/>
          <w:lang w:val="en-US" w:eastAsia="zh-CN"/>
        </w:rPr>
        <w:t>质量管理与评估处</w:t>
      </w:r>
    </w:p>
    <w:p w14:paraId="6AB1ADB6">
      <w:pPr>
        <w:widowControl/>
        <w:spacing w:before="312" w:beforeLines="100" w:line="400" w:lineRule="atLeast"/>
        <w:jc w:val="both"/>
        <w:rPr>
          <w:rFonts w:hint="eastAsia" w:ascii="仿宋_GB2312" w:hAnsi="宋体" w:eastAsia="仿宋_GB2312" w:cs="仿宋_GB2312"/>
          <w:color w:val="auto"/>
          <w:kern w:val="0"/>
          <w:sz w:val="32"/>
          <w:szCs w:val="32"/>
          <w:lang w:eastAsia="zh-CN"/>
        </w:rPr>
      </w:pPr>
      <w:r>
        <w:rPr>
          <w:rFonts w:hint="eastAsia" w:ascii="仿宋_GB2312" w:hAnsi="宋体" w:eastAsia="仿宋_GB2312" w:cs="仿宋_GB2312"/>
          <w:color w:val="auto"/>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184785</wp:posOffset>
                </wp:positionV>
                <wp:extent cx="5800725" cy="0"/>
                <wp:effectExtent l="0" t="28575" r="5715" b="32385"/>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25pt;margin-top:14.55pt;height:0pt;width:456.75pt;z-index:251660288;mso-width-relative:page;mso-height-relative:page;" filled="f" stroked="t" coordsize="21600,21600" o:gfxdata="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aj+DUAAAACQEAAA8AAAAAAAAAAQAgAAAAIgAAAGRycy9kb3ducmV2&#10;LnhtbFBLAQIUABQAAAAIAIdO4kBDyl3yAAIAAPkDAAAOAAAAAAAAAAEAIAAAACMBAABkcnMvZTJv&#10;RG9jLnhtbFBLBQYAAAAABgAGAFkBAACVBQAAAAA=&#10;">
                <v:fill on="f" focussize="0,0"/>
                <v:stroke weight="4.5pt" color="#FF0000" linestyle="thickThin" joinstyle="round"/>
                <v:imagedata o:title=""/>
                <o:lock v:ext="edit" aspectratio="f"/>
              </v:line>
            </w:pict>
          </mc:Fallback>
        </mc:AlternateContent>
      </w:r>
      <w:r>
        <w:rPr>
          <w:rFonts w:hint="eastAsia" w:ascii="仿宋_GB2312" w:hAnsi="宋体" w:eastAsia="仿宋_GB2312" w:cs="仿宋_GB2312"/>
          <w:color w:val="auto"/>
          <w:kern w:val="0"/>
          <w:sz w:val="32"/>
          <w:szCs w:val="32"/>
        </w:rPr>
        <w:t xml:space="preserve">                               </w:t>
      </w:r>
      <w:r>
        <w:rPr>
          <w:rFonts w:hint="eastAsia" w:ascii="仿宋_GB2312" w:hAnsi="宋体" w:eastAsia="仿宋_GB2312" w:cs="仿宋_GB2312"/>
          <w:color w:val="auto"/>
          <w:kern w:val="0"/>
          <w:sz w:val="32"/>
          <w:szCs w:val="32"/>
          <w:lang w:eastAsia="zh-CN"/>
        </w:rPr>
        <w:t>质评处函〔</w:t>
      </w:r>
      <w:r>
        <w:rPr>
          <w:rFonts w:hint="eastAsia" w:ascii="仿宋_GB2312" w:hAnsi="宋体" w:eastAsia="仿宋_GB2312" w:cs="仿宋_GB2312"/>
          <w:color w:val="auto"/>
          <w:kern w:val="0"/>
          <w:sz w:val="32"/>
          <w:szCs w:val="32"/>
          <w:lang w:val="en-US" w:eastAsia="zh-CN"/>
        </w:rPr>
        <w:t>2024</w:t>
      </w:r>
      <w:r>
        <w:rPr>
          <w:rFonts w:hint="eastAsia" w:ascii="仿宋_GB2312" w:hAnsi="宋体" w:eastAsia="仿宋_GB2312" w:cs="仿宋_GB2312"/>
          <w:color w:val="auto"/>
          <w:kern w:val="0"/>
          <w:sz w:val="32"/>
          <w:szCs w:val="32"/>
          <w:lang w:eastAsia="zh-CN"/>
        </w:rPr>
        <w:t>〕</w:t>
      </w:r>
      <w:r>
        <w:rPr>
          <w:rFonts w:hint="eastAsia" w:ascii="仿宋_GB2312" w:hAnsi="宋体" w:eastAsia="仿宋_GB2312" w:cs="仿宋_GB2312"/>
          <w:color w:val="auto"/>
          <w:kern w:val="0"/>
          <w:sz w:val="32"/>
          <w:szCs w:val="32"/>
          <w:lang w:val="en-US" w:eastAsia="zh-CN"/>
        </w:rPr>
        <w:t>11</w:t>
      </w:r>
      <w:r>
        <w:rPr>
          <w:rFonts w:hint="eastAsia" w:ascii="仿宋_GB2312" w:hAnsi="宋体" w:eastAsia="仿宋_GB2312" w:cs="仿宋_GB2312"/>
          <w:color w:val="auto"/>
          <w:kern w:val="0"/>
          <w:sz w:val="32"/>
          <w:szCs w:val="32"/>
          <w:lang w:eastAsia="zh-CN"/>
        </w:rPr>
        <w:t>号</w:t>
      </w:r>
    </w:p>
    <w:p w14:paraId="783778EE">
      <w:pPr>
        <w:pStyle w:val="2"/>
        <w:jc w:val="both"/>
        <w:rPr>
          <w:rFonts w:hint="eastAsia"/>
          <w:color w:val="auto"/>
          <w:lang w:eastAsia="zh-CN"/>
        </w:rPr>
      </w:pPr>
    </w:p>
    <w:p w14:paraId="5D4D7FE0">
      <w:pPr>
        <w:spacing w:line="620" w:lineRule="exact"/>
        <w:jc w:val="center"/>
        <w:rPr>
          <w:rFonts w:hint="eastAsia" w:ascii="方正小标宋简体" w:hAnsi="黑体" w:eastAsia="方正小标宋简体" w:cs="黑体"/>
          <w:bCs/>
          <w:color w:val="auto"/>
          <w:sz w:val="44"/>
          <w:szCs w:val="44"/>
        </w:rPr>
      </w:pPr>
      <w:r>
        <w:rPr>
          <w:rFonts w:hint="eastAsia" w:ascii="方正小标宋简体" w:hAnsi="黑体" w:eastAsia="方正小标宋简体" w:cs="黑体"/>
          <w:bCs/>
          <w:color w:val="auto"/>
          <w:sz w:val="44"/>
          <w:szCs w:val="44"/>
        </w:rPr>
        <w:t>关于开展</w:t>
      </w:r>
      <w:r>
        <w:rPr>
          <w:rFonts w:hint="eastAsia" w:ascii="方正小标宋简体" w:hAnsi="黑体" w:eastAsia="方正小标宋简体" w:cs="黑体"/>
          <w:bCs/>
          <w:color w:val="auto"/>
          <w:sz w:val="44"/>
          <w:szCs w:val="44"/>
          <w:lang w:val="en-US" w:eastAsia="zh-CN"/>
        </w:rPr>
        <w:t>第二批</w:t>
      </w:r>
      <w:r>
        <w:rPr>
          <w:rFonts w:hint="eastAsia" w:ascii="方正小标宋简体" w:hAnsi="黑体" w:eastAsia="方正小标宋简体" w:cs="黑体"/>
          <w:bCs/>
          <w:color w:val="auto"/>
          <w:sz w:val="44"/>
          <w:szCs w:val="44"/>
          <w:lang w:eastAsia="zh-CN"/>
        </w:rPr>
        <w:t>本科</w:t>
      </w:r>
      <w:r>
        <w:rPr>
          <w:rFonts w:hint="eastAsia" w:ascii="方正小标宋简体" w:hAnsi="黑体" w:eastAsia="方正小标宋简体" w:cs="黑体"/>
          <w:bCs/>
          <w:color w:val="auto"/>
          <w:sz w:val="44"/>
          <w:szCs w:val="44"/>
        </w:rPr>
        <w:t>课程</w:t>
      </w:r>
      <w:r>
        <w:rPr>
          <w:rFonts w:hint="eastAsia" w:ascii="方正小标宋简体" w:hAnsi="黑体" w:eastAsia="方正小标宋简体" w:cs="黑体"/>
          <w:bCs/>
          <w:color w:val="auto"/>
          <w:sz w:val="44"/>
          <w:szCs w:val="44"/>
          <w:lang w:val="en-US" w:eastAsia="zh-CN"/>
        </w:rPr>
        <w:t>建设</w:t>
      </w:r>
      <w:r>
        <w:rPr>
          <w:rFonts w:hint="eastAsia" w:ascii="方正小标宋简体" w:hAnsi="黑体" w:eastAsia="方正小标宋简体" w:cs="黑体"/>
          <w:bCs/>
          <w:color w:val="auto"/>
          <w:sz w:val="44"/>
          <w:szCs w:val="44"/>
          <w:lang w:eastAsia="zh-CN"/>
        </w:rPr>
        <w:t>评估工作</w:t>
      </w:r>
      <w:r>
        <w:rPr>
          <w:rFonts w:hint="eastAsia" w:ascii="方正小标宋简体" w:hAnsi="黑体" w:eastAsia="方正小标宋简体" w:cs="黑体"/>
          <w:bCs/>
          <w:color w:val="auto"/>
          <w:sz w:val="44"/>
          <w:szCs w:val="44"/>
        </w:rPr>
        <w:t>的通知</w:t>
      </w:r>
    </w:p>
    <w:p w14:paraId="3F38AFA0">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color w:val="auto"/>
          <w:kern w:val="0"/>
          <w:sz w:val="32"/>
          <w:szCs w:val="32"/>
          <w:lang w:eastAsia="zh-CN"/>
        </w:rPr>
      </w:pPr>
    </w:p>
    <w:p w14:paraId="1B32C252">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Calibri" w:eastAsia="仿宋_GB2312" w:cs="仿宋_GB2312"/>
          <w:color w:val="auto"/>
          <w:spacing w:val="-6"/>
          <w:sz w:val="32"/>
          <w:szCs w:val="32"/>
          <w:lang w:eastAsia="zh-CN"/>
        </w:rPr>
      </w:pPr>
      <w:r>
        <w:rPr>
          <w:rFonts w:hint="eastAsia" w:ascii="仿宋_GB2312" w:hAnsi="Calibri" w:eastAsia="仿宋_GB2312" w:cs="仿宋_GB2312"/>
          <w:color w:val="auto"/>
          <w:spacing w:val="-6"/>
          <w:sz w:val="32"/>
          <w:szCs w:val="32"/>
          <w:lang w:eastAsia="zh-CN"/>
        </w:rPr>
        <w:t>各</w:t>
      </w:r>
      <w:r>
        <w:rPr>
          <w:rFonts w:hint="eastAsia" w:ascii="仿宋_GB2312" w:hAnsi="Calibri" w:eastAsia="仿宋_GB2312" w:cs="仿宋_GB2312"/>
          <w:color w:val="auto"/>
          <w:spacing w:val="-6"/>
          <w:sz w:val="32"/>
          <w:szCs w:val="32"/>
          <w:lang w:val="en-US" w:eastAsia="zh-CN"/>
        </w:rPr>
        <w:t>二级教学单位</w:t>
      </w:r>
      <w:r>
        <w:rPr>
          <w:rFonts w:hint="eastAsia" w:ascii="仿宋_GB2312" w:hAnsi="Calibri" w:eastAsia="仿宋_GB2312" w:cs="仿宋_GB2312"/>
          <w:color w:val="auto"/>
          <w:spacing w:val="-6"/>
          <w:sz w:val="32"/>
          <w:szCs w:val="32"/>
          <w:lang w:eastAsia="zh-CN"/>
        </w:rPr>
        <w:t>：</w:t>
      </w:r>
    </w:p>
    <w:p w14:paraId="565726D7">
      <w:pPr>
        <w:keepNext w:val="0"/>
        <w:keepLines w:val="0"/>
        <w:pageBreakBefore w:val="0"/>
        <w:kinsoku/>
        <w:wordWrap/>
        <w:overflowPunct/>
        <w:topLinePunct w:val="0"/>
        <w:autoSpaceDE/>
        <w:autoSpaceDN/>
        <w:bidi w:val="0"/>
        <w:adjustRightInd/>
        <w:snapToGrid/>
        <w:spacing w:line="560" w:lineRule="exact"/>
        <w:ind w:firstLine="616" w:firstLineChars="200"/>
        <w:jc w:val="both"/>
        <w:rPr>
          <w:rFonts w:hint="default" w:ascii="仿宋_GB2312" w:hAnsi="仿宋_GB2312" w:eastAsia="仿宋_GB2312" w:cs="仿宋_GB2312"/>
          <w:color w:val="auto"/>
          <w:kern w:val="0"/>
          <w:sz w:val="32"/>
          <w:szCs w:val="32"/>
          <w:lang w:val="en-US" w:eastAsia="zh-CN"/>
        </w:rPr>
      </w:pPr>
      <w:r>
        <w:rPr>
          <w:rFonts w:hint="eastAsia" w:ascii="仿宋_GB2312" w:hAnsi="Calibri" w:eastAsia="仿宋_GB2312" w:cs="仿宋_GB2312"/>
          <w:color w:val="auto"/>
          <w:spacing w:val="-6"/>
          <w:sz w:val="32"/>
          <w:szCs w:val="32"/>
          <w:lang w:val="en-US" w:eastAsia="zh-CN"/>
        </w:rPr>
        <w:t>为进一步深化教学改革，提高人才培养质量，加强本科课程建设，及时发现课程建设中存在的问题，根据《泉州信息工程学院课程建设评估实施办法（试行）》（泉信院质评〔2023〕3号）要求，学校决定开展第二批本科课程建设评估工作。具体安排如下：</w:t>
      </w:r>
    </w:p>
    <w:p w14:paraId="741043BB">
      <w:pPr>
        <w:keepNext w:val="0"/>
        <w:keepLines w:val="0"/>
        <w:pageBreakBefore w:val="0"/>
        <w:kinsoku/>
        <w:wordWrap/>
        <w:overflowPunct/>
        <w:topLinePunct w:val="0"/>
        <w:autoSpaceDE/>
        <w:autoSpaceDN/>
        <w:bidi w:val="0"/>
        <w:adjustRightInd/>
        <w:snapToGrid/>
        <w:spacing w:line="560" w:lineRule="exact"/>
        <w:ind w:firstLine="616" w:firstLineChars="200"/>
        <w:jc w:val="both"/>
        <w:rPr>
          <w:rFonts w:hint="eastAsia" w:ascii="黑体" w:hAnsi="黑体" w:eastAsia="黑体" w:cs="Times New Roman"/>
          <w:color w:val="auto"/>
          <w:spacing w:val="-6"/>
          <w:sz w:val="32"/>
          <w:szCs w:val="32"/>
          <w:lang w:eastAsia="zh-CN"/>
        </w:rPr>
      </w:pPr>
      <w:r>
        <w:rPr>
          <w:rFonts w:hint="eastAsia" w:ascii="黑体" w:hAnsi="黑体" w:eastAsia="黑体" w:cs="Times New Roman"/>
          <w:color w:val="auto"/>
          <w:spacing w:val="-6"/>
          <w:sz w:val="32"/>
          <w:szCs w:val="32"/>
          <w:lang w:eastAsia="zh-CN"/>
        </w:rPr>
        <w:t>一、评估依据与方式</w:t>
      </w:r>
    </w:p>
    <w:p w14:paraId="63BEB8B5">
      <w:pPr>
        <w:keepNext w:val="0"/>
        <w:keepLines w:val="0"/>
        <w:pageBreakBefore w:val="0"/>
        <w:kinsoku/>
        <w:wordWrap/>
        <w:overflowPunct/>
        <w:topLinePunct w:val="0"/>
        <w:autoSpaceDE/>
        <w:autoSpaceDN/>
        <w:bidi w:val="0"/>
        <w:adjustRightInd/>
        <w:snapToGrid/>
        <w:spacing w:line="560" w:lineRule="exact"/>
        <w:ind w:firstLine="616" w:firstLineChars="200"/>
        <w:jc w:val="both"/>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本次课程建设评估工作依据《泉州信息工程学院课程建设评估实施办法（试行）》（泉信院质评〔2023〕3号）的相关要求开展。采取各二级教学单位组织自评和学校组织专家实地考察评估相结合的方式进行。</w:t>
      </w:r>
    </w:p>
    <w:p w14:paraId="7CFDB89E">
      <w:pPr>
        <w:keepNext w:val="0"/>
        <w:keepLines w:val="0"/>
        <w:pageBreakBefore w:val="0"/>
        <w:kinsoku/>
        <w:wordWrap/>
        <w:overflowPunct/>
        <w:topLinePunct w:val="0"/>
        <w:autoSpaceDE/>
        <w:autoSpaceDN/>
        <w:bidi w:val="0"/>
        <w:adjustRightInd/>
        <w:snapToGrid/>
        <w:spacing w:line="560" w:lineRule="exact"/>
        <w:ind w:firstLine="616" w:firstLineChars="200"/>
        <w:jc w:val="both"/>
        <w:rPr>
          <w:rFonts w:hint="eastAsia" w:ascii="黑体" w:hAnsi="黑体" w:eastAsia="黑体" w:cs="Times New Roman"/>
          <w:color w:val="auto"/>
          <w:spacing w:val="-6"/>
          <w:sz w:val="32"/>
          <w:szCs w:val="32"/>
          <w:lang w:eastAsia="zh-CN"/>
        </w:rPr>
      </w:pPr>
      <w:r>
        <w:rPr>
          <w:rFonts w:hint="eastAsia" w:ascii="黑体" w:hAnsi="黑体" w:eastAsia="黑体" w:cs="Times New Roman"/>
          <w:color w:val="auto"/>
          <w:spacing w:val="-6"/>
          <w:sz w:val="32"/>
          <w:szCs w:val="32"/>
          <w:lang w:val="en-US" w:eastAsia="zh-CN"/>
        </w:rPr>
        <w:t>二</w:t>
      </w:r>
      <w:r>
        <w:rPr>
          <w:rFonts w:hint="eastAsia" w:ascii="黑体" w:hAnsi="黑体" w:eastAsia="黑体" w:cs="Times New Roman"/>
          <w:color w:val="auto"/>
          <w:spacing w:val="-6"/>
          <w:sz w:val="32"/>
          <w:szCs w:val="32"/>
          <w:lang w:eastAsia="zh-CN"/>
        </w:rPr>
        <w:t>、评估</w:t>
      </w:r>
      <w:r>
        <w:rPr>
          <w:rFonts w:hint="eastAsia" w:ascii="黑体" w:hAnsi="黑体" w:eastAsia="黑体" w:cs="Times New Roman"/>
          <w:color w:val="auto"/>
          <w:spacing w:val="-6"/>
          <w:sz w:val="32"/>
          <w:szCs w:val="32"/>
          <w:lang w:val="en-US" w:eastAsia="zh-CN"/>
        </w:rPr>
        <w:t>对象</w:t>
      </w:r>
    </w:p>
    <w:p w14:paraId="001340B1">
      <w:pPr>
        <w:pStyle w:val="2"/>
        <w:keepNext w:val="0"/>
        <w:keepLines w:val="0"/>
        <w:pageBreakBefore w:val="0"/>
        <w:kinsoku/>
        <w:wordWrap/>
        <w:overflowPunct/>
        <w:topLinePunct w:val="0"/>
        <w:autoSpaceDE/>
        <w:autoSpaceDN/>
        <w:bidi w:val="0"/>
        <w:adjustRightInd/>
        <w:snapToGrid/>
        <w:spacing w:line="560" w:lineRule="exact"/>
        <w:ind w:left="0" w:leftChars="0" w:firstLine="616" w:firstLineChars="200"/>
        <w:jc w:val="both"/>
        <w:rPr>
          <w:rFonts w:hint="default"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电气工程及其自动化、通信工程、物联网工程、</w:t>
      </w:r>
      <w:r>
        <w:rPr>
          <w:rFonts w:hint="eastAsia" w:ascii="仿宋_GB2312" w:eastAsia="仿宋_GB2312" w:cs="仿宋_GB2312"/>
          <w:color w:val="auto"/>
          <w:spacing w:val="-6"/>
          <w:sz w:val="32"/>
          <w:szCs w:val="32"/>
          <w:lang w:val="en-US" w:eastAsia="zh-CN"/>
        </w:rPr>
        <w:t>工程造价、</w:t>
      </w:r>
      <w:r>
        <w:rPr>
          <w:rFonts w:hint="eastAsia" w:ascii="仿宋_GB2312" w:hAnsi="Calibri" w:eastAsia="仿宋_GB2312" w:cs="仿宋_GB2312"/>
          <w:color w:val="auto"/>
          <w:spacing w:val="-6"/>
          <w:sz w:val="32"/>
          <w:szCs w:val="32"/>
          <w:lang w:val="en-US" w:eastAsia="zh-CN"/>
        </w:rPr>
        <w:t>金融工程</w:t>
      </w:r>
      <w:r>
        <w:rPr>
          <w:rFonts w:hint="eastAsia" w:ascii="仿宋_GB2312" w:eastAsia="仿宋_GB2312" w:cs="仿宋_GB2312"/>
          <w:color w:val="auto"/>
          <w:spacing w:val="-6"/>
          <w:sz w:val="32"/>
          <w:szCs w:val="32"/>
          <w:lang w:val="en-US" w:eastAsia="zh-CN"/>
        </w:rPr>
        <w:t>、产品设计</w:t>
      </w:r>
      <w:r>
        <w:rPr>
          <w:rFonts w:hint="eastAsia" w:ascii="仿宋_GB2312" w:hAnsi="Calibri" w:eastAsia="仿宋_GB2312" w:cs="仿宋_GB2312"/>
          <w:color w:val="auto"/>
          <w:spacing w:val="-6"/>
          <w:sz w:val="32"/>
          <w:szCs w:val="32"/>
          <w:lang w:val="en-US" w:eastAsia="zh-CN"/>
        </w:rPr>
        <w:t>等</w:t>
      </w:r>
      <w:r>
        <w:rPr>
          <w:rFonts w:hint="eastAsia" w:ascii="仿宋_GB2312" w:eastAsia="仿宋_GB2312" w:cs="仿宋_GB2312"/>
          <w:color w:val="auto"/>
          <w:spacing w:val="-6"/>
          <w:sz w:val="32"/>
          <w:szCs w:val="32"/>
          <w:lang w:val="en-US" w:eastAsia="zh-CN"/>
        </w:rPr>
        <w:t>6</w:t>
      </w:r>
      <w:r>
        <w:rPr>
          <w:rFonts w:hint="eastAsia" w:ascii="仿宋_GB2312" w:hAnsi="Calibri" w:eastAsia="仿宋_GB2312" w:cs="仿宋_GB2312"/>
          <w:color w:val="auto"/>
          <w:spacing w:val="-6"/>
          <w:sz w:val="32"/>
          <w:szCs w:val="32"/>
          <w:lang w:val="en-US" w:eastAsia="zh-CN"/>
        </w:rPr>
        <w:t>个专业</w:t>
      </w:r>
      <w:r>
        <w:rPr>
          <w:rFonts w:hint="eastAsia" w:ascii="仿宋_GB2312" w:eastAsia="仿宋_GB2312" w:cs="仿宋_GB2312"/>
          <w:color w:val="auto"/>
          <w:spacing w:val="-6"/>
          <w:sz w:val="32"/>
          <w:szCs w:val="32"/>
          <w:lang w:val="en-US" w:eastAsia="zh-CN"/>
        </w:rPr>
        <w:t>，</w:t>
      </w:r>
      <w:r>
        <w:rPr>
          <w:rFonts w:hint="eastAsia" w:ascii="仿宋_GB2312" w:hAnsi="Calibri" w:eastAsia="仿宋_GB2312" w:cs="仿宋_GB2312"/>
          <w:color w:val="auto"/>
          <w:spacing w:val="-6"/>
          <w:sz w:val="32"/>
          <w:szCs w:val="32"/>
          <w:lang w:val="en-US" w:eastAsia="zh-CN"/>
        </w:rPr>
        <w:t>在202</w:t>
      </w:r>
      <w:r>
        <w:rPr>
          <w:rFonts w:hint="eastAsia" w:ascii="仿宋_GB2312" w:eastAsia="仿宋_GB2312" w:cs="仿宋_GB2312"/>
          <w:color w:val="auto"/>
          <w:spacing w:val="-6"/>
          <w:sz w:val="32"/>
          <w:szCs w:val="32"/>
          <w:lang w:val="en-US" w:eastAsia="zh-CN"/>
        </w:rPr>
        <w:t>4</w:t>
      </w:r>
      <w:r>
        <w:rPr>
          <w:rFonts w:hint="eastAsia" w:ascii="仿宋_GB2312" w:hAnsi="Calibri" w:eastAsia="仿宋_GB2312" w:cs="仿宋_GB2312"/>
          <w:color w:val="auto"/>
          <w:spacing w:val="-6"/>
          <w:sz w:val="32"/>
          <w:szCs w:val="32"/>
          <w:lang w:val="en-US" w:eastAsia="zh-CN"/>
        </w:rPr>
        <w:t>-202</w:t>
      </w:r>
      <w:r>
        <w:rPr>
          <w:rFonts w:hint="eastAsia" w:ascii="仿宋_GB2312" w:eastAsia="仿宋_GB2312" w:cs="仿宋_GB2312"/>
          <w:color w:val="auto"/>
          <w:spacing w:val="-6"/>
          <w:sz w:val="32"/>
          <w:szCs w:val="32"/>
          <w:lang w:val="en-US" w:eastAsia="zh-CN"/>
        </w:rPr>
        <w:t>5</w:t>
      </w:r>
      <w:r>
        <w:rPr>
          <w:rFonts w:hint="eastAsia" w:ascii="仿宋_GB2312" w:hAnsi="Calibri" w:eastAsia="仿宋_GB2312" w:cs="仿宋_GB2312"/>
          <w:color w:val="auto"/>
          <w:spacing w:val="-6"/>
          <w:sz w:val="32"/>
          <w:szCs w:val="32"/>
          <w:lang w:val="en-US" w:eastAsia="zh-CN"/>
        </w:rPr>
        <w:t>学年第一学期教学计划中开设的</w:t>
      </w:r>
      <w:r>
        <w:rPr>
          <w:rFonts w:hint="eastAsia" w:ascii="仿宋_GB2312" w:eastAsia="仿宋_GB2312" w:cs="仿宋_GB2312"/>
          <w:color w:val="auto"/>
          <w:spacing w:val="-6"/>
          <w:sz w:val="32"/>
          <w:szCs w:val="32"/>
          <w:lang w:val="en-US" w:eastAsia="zh-CN"/>
        </w:rPr>
        <w:t>专业基础课程和专业方向课程。</w:t>
      </w:r>
    </w:p>
    <w:p w14:paraId="22330163">
      <w:pPr>
        <w:keepNext w:val="0"/>
        <w:keepLines w:val="0"/>
        <w:pageBreakBefore w:val="0"/>
        <w:kinsoku/>
        <w:wordWrap/>
        <w:overflowPunct/>
        <w:topLinePunct w:val="0"/>
        <w:autoSpaceDE/>
        <w:autoSpaceDN/>
        <w:bidi w:val="0"/>
        <w:adjustRightInd/>
        <w:snapToGrid/>
        <w:spacing w:line="560" w:lineRule="exact"/>
        <w:ind w:firstLine="616" w:firstLineChars="200"/>
        <w:jc w:val="both"/>
        <w:rPr>
          <w:rFonts w:hint="eastAsia" w:ascii="黑体" w:hAnsi="黑体" w:eastAsia="黑体" w:cs="Times New Roman"/>
          <w:color w:val="auto"/>
          <w:spacing w:val="-6"/>
          <w:sz w:val="32"/>
          <w:szCs w:val="32"/>
          <w:lang w:eastAsia="zh-CN"/>
        </w:rPr>
      </w:pPr>
      <w:r>
        <w:rPr>
          <w:rFonts w:hint="eastAsia" w:ascii="黑体" w:hAnsi="黑体" w:eastAsia="黑体" w:cs="Times New Roman"/>
          <w:color w:val="auto"/>
          <w:spacing w:val="-6"/>
          <w:sz w:val="32"/>
          <w:szCs w:val="32"/>
          <w:lang w:val="en-US" w:eastAsia="zh-CN"/>
        </w:rPr>
        <w:t>三</w:t>
      </w:r>
      <w:r>
        <w:rPr>
          <w:rFonts w:hint="eastAsia" w:ascii="黑体" w:hAnsi="黑体" w:eastAsia="黑体" w:cs="Times New Roman"/>
          <w:color w:val="auto"/>
          <w:spacing w:val="-6"/>
          <w:sz w:val="32"/>
          <w:szCs w:val="32"/>
          <w:lang w:eastAsia="zh-CN"/>
        </w:rPr>
        <w:t>、评估日程安排</w:t>
      </w:r>
    </w:p>
    <w:p w14:paraId="4F1FB25A">
      <w:pPr>
        <w:keepNext w:val="0"/>
        <w:keepLines w:val="0"/>
        <w:pageBreakBefore w:val="0"/>
        <w:kinsoku/>
        <w:wordWrap/>
        <w:overflowPunct/>
        <w:topLinePunct w:val="0"/>
        <w:autoSpaceDE/>
        <w:autoSpaceDN/>
        <w:bidi w:val="0"/>
        <w:adjustRightInd/>
        <w:snapToGrid/>
        <w:spacing w:line="560" w:lineRule="exact"/>
        <w:ind w:firstLine="619" w:firstLineChars="200"/>
        <w:jc w:val="both"/>
        <w:rPr>
          <w:rFonts w:hint="eastAsia" w:ascii="仿宋_GB2312" w:hAnsi="仿宋_GB2312" w:eastAsia="仿宋_GB2312" w:cs="仿宋_GB2312"/>
          <w:b/>
          <w:color w:val="auto"/>
          <w:spacing w:val="-6"/>
          <w:sz w:val="32"/>
          <w:szCs w:val="32"/>
          <w:lang w:eastAsia="zh-CN"/>
        </w:rPr>
      </w:pPr>
      <w:r>
        <w:rPr>
          <w:rFonts w:hint="eastAsia" w:ascii="仿宋_GB2312" w:hAnsi="仿宋_GB2312" w:eastAsia="仿宋_GB2312" w:cs="仿宋_GB2312"/>
          <w:b/>
          <w:bCs/>
          <w:color w:val="auto"/>
          <w:spacing w:val="-6"/>
          <w:sz w:val="32"/>
          <w:szCs w:val="32"/>
          <w:lang w:eastAsia="zh-CN"/>
        </w:rPr>
        <w:t>（一）</w:t>
      </w:r>
      <w:r>
        <w:rPr>
          <w:rFonts w:hint="eastAsia" w:ascii="仿宋_GB2312" w:hAnsi="仿宋_GB2312" w:eastAsia="仿宋_GB2312" w:cs="仿宋_GB2312"/>
          <w:b/>
          <w:color w:val="auto"/>
          <w:spacing w:val="-6"/>
          <w:sz w:val="32"/>
          <w:szCs w:val="32"/>
          <w:lang w:val="en-US" w:eastAsia="zh-CN"/>
        </w:rPr>
        <w:t>二级教学单位</w:t>
      </w:r>
      <w:r>
        <w:rPr>
          <w:rFonts w:hint="eastAsia" w:ascii="仿宋_GB2312" w:hAnsi="仿宋_GB2312" w:eastAsia="仿宋_GB2312" w:cs="仿宋_GB2312"/>
          <w:b/>
          <w:color w:val="auto"/>
          <w:spacing w:val="-6"/>
          <w:sz w:val="32"/>
          <w:szCs w:val="32"/>
          <w:lang w:eastAsia="zh-CN"/>
        </w:rPr>
        <w:t>自评自查</w:t>
      </w:r>
      <w:r>
        <w:rPr>
          <w:rFonts w:hint="eastAsia" w:ascii="仿宋_GB2312" w:hAnsi="仿宋_GB2312" w:eastAsia="仿宋_GB2312" w:cs="仿宋_GB2312"/>
          <w:b/>
          <w:color w:val="auto"/>
          <w:spacing w:val="-6"/>
          <w:sz w:val="32"/>
          <w:szCs w:val="32"/>
          <w:lang w:val="en-US" w:eastAsia="zh-CN"/>
        </w:rPr>
        <w:t>阶段</w:t>
      </w:r>
      <w:r>
        <w:rPr>
          <w:rFonts w:hint="eastAsia" w:ascii="仿宋_GB2312" w:hAnsi="仿宋_GB2312" w:eastAsia="仿宋_GB2312" w:cs="仿宋_GB2312"/>
          <w:b/>
          <w:color w:val="auto"/>
          <w:spacing w:val="-6"/>
          <w:sz w:val="32"/>
          <w:szCs w:val="32"/>
          <w:lang w:eastAsia="zh-CN"/>
        </w:rPr>
        <w:t>（20</w:t>
      </w:r>
      <w:r>
        <w:rPr>
          <w:rFonts w:hint="eastAsia" w:ascii="仿宋_GB2312" w:hAnsi="仿宋_GB2312" w:eastAsia="仿宋_GB2312" w:cs="仿宋_GB2312"/>
          <w:b/>
          <w:color w:val="auto"/>
          <w:spacing w:val="-6"/>
          <w:sz w:val="32"/>
          <w:szCs w:val="32"/>
          <w:lang w:val="en-US" w:eastAsia="zh-CN"/>
        </w:rPr>
        <w:t>24</w:t>
      </w:r>
      <w:r>
        <w:rPr>
          <w:rFonts w:hint="eastAsia" w:ascii="仿宋_GB2312" w:hAnsi="仿宋_GB2312" w:eastAsia="仿宋_GB2312" w:cs="仿宋_GB2312"/>
          <w:b/>
          <w:color w:val="auto"/>
          <w:spacing w:val="-6"/>
          <w:sz w:val="32"/>
          <w:szCs w:val="32"/>
          <w:lang w:eastAsia="zh-CN"/>
        </w:rPr>
        <w:t>年</w:t>
      </w:r>
      <w:r>
        <w:rPr>
          <w:rFonts w:hint="eastAsia" w:ascii="仿宋_GB2312" w:hAnsi="仿宋_GB2312" w:eastAsia="仿宋_GB2312" w:cs="仿宋_GB2312"/>
          <w:b/>
          <w:color w:val="auto"/>
          <w:spacing w:val="-6"/>
          <w:sz w:val="32"/>
          <w:szCs w:val="32"/>
          <w:lang w:val="en-US" w:eastAsia="zh-CN"/>
        </w:rPr>
        <w:t>9</w:t>
      </w:r>
      <w:r>
        <w:rPr>
          <w:rFonts w:hint="eastAsia" w:ascii="仿宋_GB2312" w:hAnsi="仿宋_GB2312" w:eastAsia="仿宋_GB2312" w:cs="仿宋_GB2312"/>
          <w:b/>
          <w:color w:val="auto"/>
          <w:spacing w:val="-6"/>
          <w:sz w:val="32"/>
          <w:szCs w:val="32"/>
          <w:lang w:eastAsia="zh-CN"/>
        </w:rPr>
        <w:t>月</w:t>
      </w:r>
      <w:r>
        <w:rPr>
          <w:rFonts w:hint="eastAsia" w:ascii="仿宋_GB2312" w:hAnsi="仿宋_GB2312" w:eastAsia="仿宋_GB2312" w:cs="仿宋_GB2312"/>
          <w:b/>
          <w:color w:val="auto"/>
          <w:spacing w:val="-6"/>
          <w:sz w:val="32"/>
          <w:szCs w:val="32"/>
          <w:lang w:val="en-US" w:eastAsia="zh-CN"/>
        </w:rPr>
        <w:t>13</w:t>
      </w:r>
      <w:r>
        <w:rPr>
          <w:rFonts w:hint="eastAsia" w:ascii="仿宋_GB2312" w:hAnsi="仿宋_GB2312" w:eastAsia="仿宋_GB2312" w:cs="仿宋_GB2312"/>
          <w:b/>
          <w:color w:val="auto"/>
          <w:spacing w:val="-6"/>
          <w:sz w:val="32"/>
          <w:szCs w:val="32"/>
          <w:lang w:eastAsia="zh-CN"/>
        </w:rPr>
        <w:t>日-</w:t>
      </w:r>
      <w:r>
        <w:rPr>
          <w:rFonts w:hint="eastAsia" w:ascii="仿宋_GB2312" w:hAnsi="仿宋_GB2312" w:eastAsia="仿宋_GB2312" w:cs="仿宋_GB2312"/>
          <w:b/>
          <w:color w:val="auto"/>
          <w:spacing w:val="-6"/>
          <w:sz w:val="32"/>
          <w:szCs w:val="32"/>
          <w:lang w:val="en-US" w:eastAsia="zh-CN"/>
        </w:rPr>
        <w:t>10</w:t>
      </w:r>
      <w:r>
        <w:rPr>
          <w:rFonts w:hint="eastAsia" w:ascii="仿宋_GB2312" w:hAnsi="仿宋_GB2312" w:eastAsia="仿宋_GB2312" w:cs="仿宋_GB2312"/>
          <w:b/>
          <w:color w:val="auto"/>
          <w:spacing w:val="-6"/>
          <w:sz w:val="32"/>
          <w:szCs w:val="32"/>
          <w:lang w:eastAsia="zh-CN"/>
        </w:rPr>
        <w:t>月</w:t>
      </w:r>
      <w:r>
        <w:rPr>
          <w:rFonts w:hint="eastAsia" w:ascii="仿宋_GB2312" w:hAnsi="仿宋_GB2312" w:eastAsia="仿宋_GB2312" w:cs="仿宋_GB2312"/>
          <w:b/>
          <w:color w:val="auto"/>
          <w:spacing w:val="-6"/>
          <w:sz w:val="32"/>
          <w:szCs w:val="32"/>
          <w:lang w:val="en-US" w:eastAsia="zh-CN"/>
        </w:rPr>
        <w:t>20</w:t>
      </w:r>
      <w:r>
        <w:rPr>
          <w:rFonts w:hint="eastAsia" w:ascii="仿宋_GB2312" w:hAnsi="仿宋_GB2312" w:eastAsia="仿宋_GB2312" w:cs="仿宋_GB2312"/>
          <w:b/>
          <w:color w:val="auto"/>
          <w:spacing w:val="-6"/>
          <w:sz w:val="32"/>
          <w:szCs w:val="32"/>
          <w:lang w:eastAsia="zh-CN"/>
        </w:rPr>
        <w:t>日）</w:t>
      </w:r>
    </w:p>
    <w:p w14:paraId="78AAA702">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相关二级教学单位组织本次需接受评估的课程组，对照《泉州信息工程学院课程建设评估实施办法（试行）》中的《泉州信息工程学院课程建设评估指标体系》（附件1）要求，认真、客观地开展自评自查，填写《泉州信息工程学院课程建设评估自评表》（附件2）、《泉州信息工程学院课程建设自评结果汇总表》（附件3），并准备相关支撑材料。</w:t>
      </w:r>
    </w:p>
    <w:p w14:paraId="3063C4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kern w:val="0"/>
          <w:sz w:val="32"/>
          <w:szCs w:val="32"/>
          <w:lang w:val="en-US" w:eastAsia="zh-CN"/>
        </w:rPr>
        <w:t>在各课程组自评自查的基础上，各二级教学单位结合指标进行综合性客观评价，签署评价意见，并按规定时限将评估材料报送</w:t>
      </w:r>
      <w:r>
        <w:rPr>
          <w:rFonts w:hint="eastAsia" w:ascii="仿宋_GB2312" w:hAnsi="仿宋_GB2312" w:eastAsia="仿宋_GB2312" w:cs="仿宋_GB2312"/>
          <w:color w:val="auto"/>
          <w:kern w:val="0"/>
          <w:sz w:val="32"/>
          <w:szCs w:val="32"/>
        </w:rPr>
        <w:t>质量管理与评估处</w:t>
      </w:r>
      <w:r>
        <w:rPr>
          <w:rFonts w:hint="eastAsia" w:ascii="仿宋_GB2312" w:hAnsi="仿宋_GB2312" w:eastAsia="仿宋_GB2312" w:cs="仿宋_GB2312"/>
          <w:color w:val="auto"/>
          <w:kern w:val="0"/>
          <w:sz w:val="32"/>
          <w:szCs w:val="32"/>
          <w:lang w:eastAsia="zh-CN"/>
        </w:rPr>
        <w:t>。</w:t>
      </w:r>
    </w:p>
    <w:p w14:paraId="49648CCA">
      <w:pPr>
        <w:keepNext w:val="0"/>
        <w:keepLines w:val="0"/>
        <w:pageBreakBefore w:val="0"/>
        <w:kinsoku/>
        <w:wordWrap/>
        <w:overflowPunct/>
        <w:topLinePunct w:val="0"/>
        <w:autoSpaceDE/>
        <w:autoSpaceDN/>
        <w:bidi w:val="0"/>
        <w:adjustRightInd/>
        <w:snapToGrid/>
        <w:spacing w:line="560" w:lineRule="exact"/>
        <w:ind w:firstLine="619" w:firstLineChars="200"/>
        <w:jc w:val="both"/>
        <w:rPr>
          <w:rFonts w:hint="eastAsia" w:ascii="楷体_GB2312" w:hAnsi="Calibri" w:eastAsia="楷体_GB2312" w:cs="仿宋_GB2312"/>
          <w:b/>
          <w:bCs/>
          <w:color w:val="auto"/>
          <w:spacing w:val="-6"/>
          <w:sz w:val="32"/>
          <w:szCs w:val="32"/>
          <w:lang w:eastAsia="zh-CN"/>
        </w:rPr>
      </w:pPr>
      <w:r>
        <w:rPr>
          <w:rFonts w:hint="eastAsia" w:ascii="楷体_GB2312" w:hAnsi="Calibri" w:eastAsia="楷体_GB2312" w:cs="仿宋_GB2312"/>
          <w:b/>
          <w:bCs/>
          <w:color w:val="auto"/>
          <w:spacing w:val="-6"/>
          <w:sz w:val="32"/>
          <w:szCs w:val="32"/>
          <w:lang w:eastAsia="zh-CN"/>
        </w:rPr>
        <w:t>（二）学校评估</w:t>
      </w:r>
      <w:r>
        <w:rPr>
          <w:rFonts w:hint="eastAsia" w:ascii="楷体_GB2312" w:hAnsi="Calibri" w:eastAsia="楷体_GB2312" w:cs="仿宋_GB2312"/>
          <w:b/>
          <w:bCs/>
          <w:color w:val="auto"/>
          <w:spacing w:val="-6"/>
          <w:sz w:val="32"/>
          <w:szCs w:val="32"/>
          <w:lang w:val="en-US" w:eastAsia="zh-CN"/>
        </w:rPr>
        <w:t>阶段</w:t>
      </w:r>
      <w:r>
        <w:rPr>
          <w:rFonts w:hint="eastAsia" w:ascii="楷体_GB2312" w:hAnsi="Calibri" w:eastAsia="楷体_GB2312" w:cs="仿宋_GB2312"/>
          <w:b/>
          <w:bCs/>
          <w:color w:val="auto"/>
          <w:spacing w:val="-6"/>
          <w:sz w:val="32"/>
          <w:szCs w:val="32"/>
          <w:lang w:eastAsia="zh-CN"/>
        </w:rPr>
        <w:t>（20</w:t>
      </w:r>
      <w:r>
        <w:rPr>
          <w:rFonts w:hint="eastAsia" w:ascii="楷体_GB2312" w:hAnsi="Calibri" w:eastAsia="楷体_GB2312" w:cs="仿宋_GB2312"/>
          <w:b/>
          <w:bCs/>
          <w:color w:val="auto"/>
          <w:spacing w:val="-6"/>
          <w:sz w:val="32"/>
          <w:szCs w:val="32"/>
          <w:lang w:val="en-US" w:eastAsia="zh-CN"/>
        </w:rPr>
        <w:t>24</w:t>
      </w:r>
      <w:r>
        <w:rPr>
          <w:rFonts w:hint="eastAsia" w:ascii="楷体_GB2312" w:hAnsi="Calibri" w:eastAsia="楷体_GB2312" w:cs="仿宋_GB2312"/>
          <w:b/>
          <w:bCs/>
          <w:color w:val="auto"/>
          <w:spacing w:val="-6"/>
          <w:sz w:val="32"/>
          <w:szCs w:val="32"/>
          <w:lang w:eastAsia="zh-CN"/>
        </w:rPr>
        <w:t>年</w:t>
      </w:r>
      <w:r>
        <w:rPr>
          <w:rFonts w:hint="eastAsia" w:ascii="楷体_GB2312" w:hAnsi="Calibri" w:eastAsia="楷体_GB2312" w:cs="仿宋_GB2312"/>
          <w:b/>
          <w:bCs/>
          <w:color w:val="auto"/>
          <w:spacing w:val="-6"/>
          <w:sz w:val="32"/>
          <w:szCs w:val="32"/>
          <w:lang w:val="en-US" w:eastAsia="zh-CN"/>
        </w:rPr>
        <w:t>10</w:t>
      </w:r>
      <w:r>
        <w:rPr>
          <w:rFonts w:hint="eastAsia" w:ascii="楷体_GB2312" w:hAnsi="Calibri" w:eastAsia="楷体_GB2312" w:cs="仿宋_GB2312"/>
          <w:b/>
          <w:bCs/>
          <w:color w:val="auto"/>
          <w:spacing w:val="-6"/>
          <w:sz w:val="32"/>
          <w:szCs w:val="32"/>
          <w:lang w:eastAsia="zh-CN"/>
        </w:rPr>
        <w:t>月</w:t>
      </w:r>
      <w:r>
        <w:rPr>
          <w:rFonts w:hint="eastAsia" w:ascii="楷体_GB2312" w:hAnsi="Calibri" w:eastAsia="楷体_GB2312" w:cs="仿宋_GB2312"/>
          <w:b/>
          <w:bCs/>
          <w:color w:val="auto"/>
          <w:spacing w:val="-6"/>
          <w:sz w:val="32"/>
          <w:szCs w:val="32"/>
          <w:lang w:val="en-US" w:eastAsia="zh-CN"/>
        </w:rPr>
        <w:t>21</w:t>
      </w:r>
      <w:r>
        <w:rPr>
          <w:rFonts w:hint="eastAsia" w:ascii="楷体_GB2312" w:hAnsi="Calibri" w:eastAsia="楷体_GB2312" w:cs="仿宋_GB2312"/>
          <w:b/>
          <w:bCs/>
          <w:color w:val="auto"/>
          <w:spacing w:val="-6"/>
          <w:sz w:val="32"/>
          <w:szCs w:val="32"/>
          <w:lang w:eastAsia="zh-CN"/>
        </w:rPr>
        <w:t>日-</w:t>
      </w:r>
      <w:r>
        <w:rPr>
          <w:rFonts w:hint="eastAsia" w:ascii="楷体_GB2312" w:hAnsi="Calibri" w:eastAsia="楷体_GB2312" w:cs="仿宋_GB2312"/>
          <w:b/>
          <w:bCs/>
          <w:color w:val="auto"/>
          <w:spacing w:val="-6"/>
          <w:sz w:val="32"/>
          <w:szCs w:val="32"/>
          <w:lang w:val="en-US" w:eastAsia="zh-CN"/>
        </w:rPr>
        <w:t>11</w:t>
      </w:r>
      <w:r>
        <w:rPr>
          <w:rFonts w:hint="eastAsia" w:ascii="楷体_GB2312" w:hAnsi="Calibri" w:eastAsia="楷体_GB2312" w:cs="仿宋_GB2312"/>
          <w:b/>
          <w:bCs/>
          <w:color w:val="auto"/>
          <w:spacing w:val="-6"/>
          <w:sz w:val="32"/>
          <w:szCs w:val="32"/>
          <w:lang w:eastAsia="zh-CN"/>
        </w:rPr>
        <w:t>月</w:t>
      </w:r>
      <w:r>
        <w:rPr>
          <w:rFonts w:hint="eastAsia" w:ascii="楷体_GB2312" w:hAnsi="Calibri" w:eastAsia="楷体_GB2312" w:cs="仿宋_GB2312"/>
          <w:b/>
          <w:bCs/>
          <w:color w:val="auto"/>
          <w:spacing w:val="-6"/>
          <w:sz w:val="32"/>
          <w:szCs w:val="32"/>
          <w:lang w:val="en-US" w:eastAsia="zh-CN"/>
        </w:rPr>
        <w:t>15</w:t>
      </w:r>
      <w:r>
        <w:rPr>
          <w:rFonts w:hint="eastAsia" w:ascii="楷体_GB2312" w:hAnsi="Calibri" w:eastAsia="楷体_GB2312" w:cs="仿宋_GB2312"/>
          <w:b/>
          <w:bCs/>
          <w:color w:val="auto"/>
          <w:spacing w:val="-6"/>
          <w:sz w:val="32"/>
          <w:szCs w:val="32"/>
          <w:lang w:eastAsia="zh-CN"/>
        </w:rPr>
        <w:t>日）</w:t>
      </w:r>
    </w:p>
    <w:p w14:paraId="14B1A7F6">
      <w:pPr>
        <w:keepNext w:val="0"/>
        <w:keepLines w:val="0"/>
        <w:pageBreakBefore w:val="0"/>
        <w:kinsoku/>
        <w:wordWrap/>
        <w:overflowPunct/>
        <w:topLinePunct w:val="0"/>
        <w:autoSpaceDE/>
        <w:autoSpaceDN/>
        <w:bidi w:val="0"/>
        <w:adjustRightInd/>
        <w:snapToGrid/>
        <w:spacing w:line="560" w:lineRule="exact"/>
        <w:ind w:firstLine="616" w:firstLineChars="200"/>
        <w:jc w:val="both"/>
        <w:rPr>
          <w:rFonts w:hint="eastAsia" w:ascii="仿宋_GB2312" w:hAnsi="Calibri" w:eastAsia="仿宋_GB2312" w:cs="仿宋_GB2312"/>
          <w:color w:val="auto"/>
          <w:spacing w:val="-6"/>
          <w:sz w:val="32"/>
          <w:szCs w:val="32"/>
          <w:lang w:eastAsia="zh-CN"/>
        </w:rPr>
      </w:pPr>
      <w:r>
        <w:rPr>
          <w:rFonts w:hint="eastAsia" w:ascii="仿宋_GB2312" w:hAnsi="Calibri" w:eastAsia="仿宋_GB2312" w:cs="仿宋_GB2312"/>
          <w:color w:val="auto"/>
          <w:spacing w:val="-6"/>
          <w:sz w:val="32"/>
          <w:szCs w:val="32"/>
          <w:lang w:eastAsia="zh-CN"/>
        </w:rPr>
        <w:t>（1）</w:t>
      </w:r>
      <w:r>
        <w:rPr>
          <w:rFonts w:hint="eastAsia" w:ascii="仿宋_GB2312" w:hAnsi="Calibri" w:eastAsia="仿宋_GB2312" w:cs="仿宋_GB2312"/>
          <w:color w:val="auto"/>
          <w:spacing w:val="-6"/>
          <w:sz w:val="32"/>
          <w:szCs w:val="32"/>
          <w:lang w:val="en-US" w:eastAsia="zh-CN"/>
        </w:rPr>
        <w:t>学校组织校内外专家深入相关二级教学单位对本次接受评估的课程进行综合考察评估、集中评议。</w:t>
      </w:r>
    </w:p>
    <w:p w14:paraId="1B0B5412">
      <w:pPr>
        <w:keepNext w:val="0"/>
        <w:keepLines w:val="0"/>
        <w:pageBreakBefore w:val="0"/>
        <w:kinsoku/>
        <w:wordWrap/>
        <w:overflowPunct/>
        <w:topLinePunct w:val="0"/>
        <w:autoSpaceDE/>
        <w:autoSpaceDN/>
        <w:bidi w:val="0"/>
        <w:adjustRightInd/>
        <w:snapToGrid/>
        <w:spacing w:line="560" w:lineRule="exact"/>
        <w:ind w:firstLine="616" w:firstLineChars="200"/>
        <w:jc w:val="both"/>
        <w:rPr>
          <w:rFonts w:hint="eastAsia" w:ascii="仿宋_GB2312" w:hAnsi="Calibri" w:eastAsia="仿宋_GB2312" w:cs="仿宋_GB2312"/>
          <w:color w:val="auto"/>
          <w:spacing w:val="-6"/>
          <w:sz w:val="32"/>
          <w:szCs w:val="32"/>
          <w:lang w:eastAsia="zh-CN"/>
        </w:rPr>
      </w:pPr>
      <w:r>
        <w:rPr>
          <w:rFonts w:hint="eastAsia" w:ascii="仿宋_GB2312" w:hAnsi="Calibri" w:eastAsia="仿宋_GB2312" w:cs="仿宋_GB2312"/>
          <w:color w:val="auto"/>
          <w:spacing w:val="-6"/>
          <w:sz w:val="32"/>
          <w:szCs w:val="32"/>
          <w:lang w:eastAsia="zh-CN"/>
        </w:rPr>
        <w:t>（2）</w:t>
      </w:r>
      <w:r>
        <w:rPr>
          <w:rFonts w:hint="eastAsia" w:ascii="仿宋_GB2312" w:hAnsi="Calibri" w:eastAsia="仿宋_GB2312" w:cs="仿宋_GB2312"/>
          <w:color w:val="auto"/>
          <w:spacing w:val="-6"/>
          <w:sz w:val="32"/>
          <w:szCs w:val="32"/>
          <w:lang w:val="en-US" w:eastAsia="zh-CN"/>
        </w:rPr>
        <w:t>召开课程建设评估总结会，反馈评估结果以及改进意见和建议。相关二级教学单位根据专家组评议意见和建议制定整改方案。</w:t>
      </w:r>
    </w:p>
    <w:p w14:paraId="238DE06D">
      <w:pPr>
        <w:keepNext w:val="0"/>
        <w:keepLines w:val="0"/>
        <w:pageBreakBefore w:val="0"/>
        <w:kinsoku/>
        <w:wordWrap/>
        <w:overflowPunct/>
        <w:topLinePunct w:val="0"/>
        <w:autoSpaceDE/>
        <w:autoSpaceDN/>
        <w:bidi w:val="0"/>
        <w:adjustRightInd/>
        <w:snapToGrid/>
        <w:spacing w:line="560" w:lineRule="exact"/>
        <w:ind w:firstLine="616" w:firstLineChars="200"/>
        <w:jc w:val="both"/>
        <w:rPr>
          <w:rFonts w:hint="eastAsia" w:ascii="黑体" w:hAnsi="黑体" w:eastAsia="黑体" w:cs="Times New Roman"/>
          <w:color w:val="auto"/>
          <w:spacing w:val="-6"/>
          <w:sz w:val="32"/>
          <w:szCs w:val="32"/>
          <w:lang w:eastAsia="zh-CN"/>
        </w:rPr>
      </w:pPr>
      <w:r>
        <w:rPr>
          <w:rFonts w:hint="eastAsia" w:ascii="黑体" w:hAnsi="黑体" w:eastAsia="黑体" w:cs="Times New Roman"/>
          <w:color w:val="auto"/>
          <w:spacing w:val="-6"/>
          <w:sz w:val="32"/>
          <w:szCs w:val="32"/>
          <w:lang w:val="en-US" w:eastAsia="zh-CN"/>
        </w:rPr>
        <w:t>四</w:t>
      </w:r>
      <w:r>
        <w:rPr>
          <w:rFonts w:hint="eastAsia" w:ascii="黑体" w:hAnsi="黑体" w:eastAsia="黑体" w:cs="Times New Roman"/>
          <w:color w:val="auto"/>
          <w:spacing w:val="-6"/>
          <w:sz w:val="32"/>
          <w:szCs w:val="32"/>
          <w:lang w:eastAsia="zh-CN"/>
        </w:rPr>
        <w:t>、评估工作要求</w:t>
      </w:r>
    </w:p>
    <w:p w14:paraId="37E47394">
      <w:pPr>
        <w:keepNext w:val="0"/>
        <w:keepLines w:val="0"/>
        <w:pageBreakBefore w:val="0"/>
        <w:widowControl/>
        <w:kinsoku/>
        <w:wordWrap/>
        <w:overflowPunct/>
        <w:topLinePunct w:val="0"/>
        <w:autoSpaceDE/>
        <w:autoSpaceDN/>
        <w:bidi w:val="0"/>
        <w:adjustRightInd/>
        <w:snapToGrid/>
        <w:spacing w:line="560" w:lineRule="exact"/>
        <w:ind w:firstLine="619" w:firstLineChars="200"/>
        <w:jc w:val="both"/>
        <w:textAlignment w:val="auto"/>
        <w:rPr>
          <w:rFonts w:hint="eastAsia" w:ascii="仿宋_GB2312" w:hAnsi="Calibri" w:eastAsia="仿宋_GB2312" w:cs="仿宋_GB2312"/>
          <w:color w:val="auto"/>
          <w:spacing w:val="-6"/>
          <w:sz w:val="32"/>
          <w:szCs w:val="32"/>
          <w:lang w:val="en-US" w:eastAsia="zh-CN"/>
        </w:rPr>
      </w:pPr>
      <w:r>
        <w:rPr>
          <w:rFonts w:hint="eastAsia" w:ascii="楷体_GB2312" w:hAnsi="Calibri" w:eastAsia="楷体_GB2312" w:cs="仿宋_GB2312"/>
          <w:b/>
          <w:bCs/>
          <w:color w:val="auto"/>
          <w:spacing w:val="-6"/>
          <w:sz w:val="32"/>
          <w:szCs w:val="32"/>
          <w:lang w:eastAsia="zh-CN"/>
        </w:rPr>
        <w:t>（一）</w:t>
      </w:r>
      <w:r>
        <w:rPr>
          <w:rFonts w:hint="eastAsia" w:ascii="仿宋_GB2312" w:hAnsi="仿宋_GB2312" w:eastAsia="仿宋_GB2312" w:cs="仿宋_GB2312"/>
          <w:color w:val="auto"/>
          <w:kern w:val="0"/>
          <w:sz w:val="32"/>
          <w:szCs w:val="32"/>
          <w:lang w:eastAsia="zh-CN"/>
        </w:rPr>
        <w:t>各</w:t>
      </w:r>
      <w:r>
        <w:rPr>
          <w:rFonts w:hint="eastAsia" w:ascii="仿宋_GB2312" w:hAnsi="Calibri" w:eastAsia="仿宋_GB2312" w:cs="仿宋_GB2312"/>
          <w:color w:val="auto"/>
          <w:spacing w:val="-6"/>
          <w:sz w:val="32"/>
          <w:szCs w:val="32"/>
          <w:lang w:val="en-US" w:eastAsia="zh-CN"/>
        </w:rPr>
        <w:t>二级教学单位应高度重视，严格按照《泉州信息工程学院课程建设评估实施办法（试行）》认真组织本次评估工作。</w:t>
      </w:r>
    </w:p>
    <w:p w14:paraId="3FBCCAD2">
      <w:pPr>
        <w:keepNext w:val="0"/>
        <w:keepLines w:val="0"/>
        <w:pageBreakBefore w:val="0"/>
        <w:widowControl/>
        <w:kinsoku/>
        <w:wordWrap/>
        <w:overflowPunct/>
        <w:topLinePunct w:val="0"/>
        <w:autoSpaceDE/>
        <w:autoSpaceDN/>
        <w:bidi w:val="0"/>
        <w:adjustRightInd/>
        <w:snapToGrid/>
        <w:spacing w:line="560" w:lineRule="exact"/>
        <w:ind w:firstLine="619" w:firstLineChars="200"/>
        <w:jc w:val="both"/>
        <w:textAlignment w:val="auto"/>
        <w:rPr>
          <w:rFonts w:hint="eastAsia" w:ascii="仿宋_GB2312" w:hAnsi="Calibri" w:eastAsia="仿宋_GB2312" w:cs="仿宋_GB2312"/>
          <w:color w:val="auto"/>
          <w:spacing w:val="-6"/>
          <w:sz w:val="32"/>
          <w:szCs w:val="32"/>
          <w:lang w:val="en-US" w:eastAsia="zh-CN"/>
        </w:rPr>
      </w:pPr>
      <w:r>
        <w:rPr>
          <w:rFonts w:hint="eastAsia" w:ascii="楷体_GB2312" w:hAnsi="Calibri" w:eastAsia="楷体_GB2312" w:cs="仿宋_GB2312"/>
          <w:b/>
          <w:bCs/>
          <w:color w:val="auto"/>
          <w:spacing w:val="-6"/>
          <w:sz w:val="32"/>
          <w:szCs w:val="32"/>
          <w:lang w:eastAsia="zh-CN"/>
        </w:rPr>
        <w:t>（二）</w:t>
      </w:r>
      <w:r>
        <w:rPr>
          <w:rFonts w:hint="eastAsia" w:ascii="仿宋_GB2312" w:hAnsi="Calibri" w:eastAsia="仿宋_GB2312" w:cs="仿宋_GB2312"/>
          <w:color w:val="auto"/>
          <w:spacing w:val="-6"/>
          <w:sz w:val="32"/>
          <w:szCs w:val="32"/>
          <w:lang w:val="en-US" w:eastAsia="zh-CN"/>
        </w:rPr>
        <w:t>各二级教学单位应在自评自查过程中，切实针对课程建设中的薄弱环节，及时总结、分析存在的问题，进一步加强课程建设工作，不断提高课程建设水平和人才培养质量。</w:t>
      </w:r>
    </w:p>
    <w:p w14:paraId="480D2DA2">
      <w:pPr>
        <w:keepNext w:val="0"/>
        <w:keepLines w:val="0"/>
        <w:pageBreakBefore w:val="0"/>
        <w:widowControl/>
        <w:kinsoku/>
        <w:wordWrap w:val="0"/>
        <w:overflowPunct/>
        <w:topLinePunct w:val="0"/>
        <w:autoSpaceDE/>
        <w:autoSpaceDN/>
        <w:bidi w:val="0"/>
        <w:adjustRightInd/>
        <w:snapToGrid/>
        <w:spacing w:line="560" w:lineRule="exact"/>
        <w:ind w:firstLine="619"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楷体_GB2312" w:hAnsi="Calibri" w:eastAsia="楷体_GB2312" w:cs="仿宋_GB2312"/>
          <w:b/>
          <w:bCs/>
          <w:color w:val="auto"/>
          <w:spacing w:val="-6"/>
          <w:sz w:val="32"/>
          <w:szCs w:val="32"/>
          <w:lang w:eastAsia="zh-CN"/>
        </w:rPr>
        <w:t>（三）</w:t>
      </w:r>
      <w:r>
        <w:rPr>
          <w:rFonts w:hint="eastAsia" w:ascii="仿宋_GB2312" w:hAnsi="Calibri" w:eastAsia="仿宋_GB2312" w:cs="仿宋_GB2312"/>
          <w:color w:val="auto"/>
          <w:spacing w:val="-6"/>
          <w:sz w:val="32"/>
          <w:szCs w:val="32"/>
          <w:lang w:val="en-US" w:eastAsia="zh-CN"/>
        </w:rPr>
        <w:t>各二级教学单位需将本次参与</w:t>
      </w:r>
      <w:bookmarkStart w:id="0" w:name="_GoBack"/>
      <w:bookmarkEnd w:id="0"/>
      <w:r>
        <w:rPr>
          <w:rFonts w:hint="eastAsia" w:ascii="仿宋_GB2312" w:hAnsi="Calibri" w:eastAsia="仿宋_GB2312" w:cs="仿宋_GB2312"/>
          <w:color w:val="auto"/>
          <w:spacing w:val="-6"/>
          <w:sz w:val="32"/>
          <w:szCs w:val="32"/>
          <w:lang w:val="en-US" w:eastAsia="zh-CN"/>
        </w:rPr>
        <w:t>评估课程的《泉州信息工程学院课程建设评估自评表》（附件2）、《泉州信息工程学院课程建设自评结果汇总表》（附件3）（电子版和盖章纸质版），于2024年10月20日前提交至质量管理与评估处。联系人：程珊珊；联系电话：18030247383；邮箱：chengshanshan@qzuie.edu.cn，压缩包文件和邮件命名为“学院+专业+课程评估”。</w:t>
      </w:r>
    </w:p>
    <w:p w14:paraId="4E8E77E6">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Calibri" w:eastAsia="仿宋_GB2312" w:cs="仿宋_GB2312"/>
          <w:color w:val="auto"/>
          <w:spacing w:val="-6"/>
          <w:sz w:val="32"/>
          <w:szCs w:val="32"/>
          <w:lang w:val="en-US" w:eastAsia="zh-CN"/>
        </w:rPr>
      </w:pPr>
    </w:p>
    <w:p w14:paraId="2123E8C7">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default"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附件：1.泉州信息工程学院课程建设评估指标体系</w:t>
      </w:r>
    </w:p>
    <w:p w14:paraId="08D59268">
      <w:pPr>
        <w:keepNext w:val="0"/>
        <w:keepLines w:val="0"/>
        <w:pageBreakBefore w:val="0"/>
        <w:widowControl/>
        <w:kinsoku/>
        <w:wordWrap/>
        <w:overflowPunct/>
        <w:topLinePunct w:val="0"/>
        <w:autoSpaceDE/>
        <w:autoSpaceDN/>
        <w:bidi w:val="0"/>
        <w:adjustRightInd/>
        <w:snapToGrid/>
        <w:spacing w:line="560" w:lineRule="exact"/>
        <w:ind w:firstLine="1540" w:firstLineChars="500"/>
        <w:jc w:val="left"/>
        <w:textAlignment w:val="auto"/>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2.泉州信息工程学院课程建设评估自评表</w:t>
      </w:r>
    </w:p>
    <w:p w14:paraId="2E78ADDE">
      <w:pPr>
        <w:keepNext w:val="0"/>
        <w:keepLines w:val="0"/>
        <w:pageBreakBefore w:val="0"/>
        <w:widowControl/>
        <w:kinsoku/>
        <w:wordWrap/>
        <w:overflowPunct/>
        <w:topLinePunct w:val="0"/>
        <w:autoSpaceDE/>
        <w:autoSpaceDN/>
        <w:bidi w:val="0"/>
        <w:adjustRightInd/>
        <w:snapToGrid/>
        <w:spacing w:line="560" w:lineRule="exact"/>
        <w:ind w:firstLine="1540" w:firstLineChars="500"/>
        <w:jc w:val="left"/>
        <w:textAlignment w:val="auto"/>
        <w:rPr>
          <w:rFonts w:hint="eastAsia" w:ascii="仿宋_GB2312" w:hAnsi="Calibri" w:eastAsia="仿宋_GB2312" w:cs="仿宋_GB2312"/>
          <w:color w:val="auto"/>
          <w:spacing w:val="-6"/>
          <w:sz w:val="32"/>
          <w:szCs w:val="32"/>
          <w:lang w:val="en-US" w:eastAsia="zh-CN"/>
        </w:rPr>
      </w:pPr>
      <w:r>
        <w:rPr>
          <w:rFonts w:hint="eastAsia" w:ascii="仿宋_GB2312" w:hAnsi="Calibri" w:eastAsia="仿宋_GB2312" w:cs="仿宋_GB2312"/>
          <w:color w:val="auto"/>
          <w:spacing w:val="-6"/>
          <w:sz w:val="32"/>
          <w:szCs w:val="32"/>
          <w:lang w:val="en-US" w:eastAsia="zh-CN"/>
        </w:rPr>
        <w:t>3.泉州信息工程学院课程建设自评结果汇总表</w:t>
      </w:r>
    </w:p>
    <w:p w14:paraId="069C335A">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auto"/>
          <w:kern w:val="0"/>
          <w:sz w:val="28"/>
          <w:szCs w:val="28"/>
          <w:lang w:val="en-US" w:eastAsia="zh-CN"/>
        </w:rPr>
      </w:pPr>
    </w:p>
    <w:p w14:paraId="09DF958B">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auto"/>
          <w:kern w:val="0"/>
          <w:sz w:val="28"/>
          <w:szCs w:val="28"/>
          <w:lang w:val="en-US" w:eastAsia="zh-CN"/>
        </w:rPr>
      </w:pPr>
    </w:p>
    <w:p w14:paraId="7E8A4DC0">
      <w:pPr>
        <w:keepNext w:val="0"/>
        <w:keepLines w:val="0"/>
        <w:pageBreakBefore w:val="0"/>
        <w:kinsoku/>
        <w:wordWrap/>
        <w:overflowPunct/>
        <w:topLinePunct w:val="0"/>
        <w:autoSpaceDE/>
        <w:autoSpaceDN/>
        <w:bidi w:val="0"/>
        <w:adjustRightInd/>
        <w:snapToGrid/>
        <w:spacing w:line="560" w:lineRule="exact"/>
        <w:jc w:val="left"/>
        <w:textAlignment w:val="center"/>
        <w:outlineLvl w:val="2"/>
        <w:rPr>
          <w:rFonts w:hint="eastAsia" w:ascii="仿宋_GB2312" w:hAnsi="仿宋_GB2312" w:eastAsia="仿宋_GB2312" w:cs="仿宋_GB2312"/>
          <w:bCs/>
          <w:color w:val="auto"/>
          <w:sz w:val="32"/>
          <w:szCs w:val="32"/>
        </w:rPr>
      </w:pPr>
      <w:r>
        <w:rPr>
          <w:rFonts w:hint="eastAsia" w:eastAsia="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泉州信息工程学院</w:t>
      </w:r>
    </w:p>
    <w:p w14:paraId="074C1E22">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日</w:t>
      </w:r>
    </w:p>
    <w:p w14:paraId="77ADF043">
      <w:pPr>
        <w:pStyle w:val="2"/>
        <w:keepNext w:val="0"/>
        <w:keepLines w:val="0"/>
        <w:pageBreakBefore w:val="0"/>
        <w:kinsoku/>
        <w:wordWrap/>
        <w:overflowPunct/>
        <w:topLinePunct w:val="0"/>
        <w:autoSpaceDE/>
        <w:autoSpaceDN/>
        <w:bidi w:val="0"/>
        <w:adjustRightInd/>
        <w:snapToGrid/>
        <w:spacing w:line="620" w:lineRule="exact"/>
        <w:ind w:left="0" w:leftChars="0" w:firstLine="0" w:firstLineChars="0"/>
        <w:jc w:val="left"/>
        <w:textAlignment w:val="auto"/>
        <w:rPr>
          <w:rFonts w:hint="eastAsia" w:ascii="黑体" w:hAnsi="黑体" w:eastAsia="黑体" w:cs="黑体"/>
          <w:color w:val="auto"/>
          <w:kern w:val="0"/>
          <w:sz w:val="28"/>
          <w:szCs w:val="28"/>
          <w:lang w:val="en-US" w:eastAsia="zh-CN"/>
        </w:rPr>
      </w:pPr>
    </w:p>
    <w:p w14:paraId="27417FD2">
      <w:pPr>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br w:type="page"/>
      </w:r>
    </w:p>
    <w:p w14:paraId="1F91D77B">
      <w:pPr>
        <w:pStyle w:val="2"/>
        <w:keepNext w:val="0"/>
        <w:keepLines w:val="0"/>
        <w:pageBreakBefore w:val="0"/>
        <w:kinsoku/>
        <w:wordWrap/>
        <w:overflowPunct/>
        <w:topLinePunct w:val="0"/>
        <w:autoSpaceDE/>
        <w:autoSpaceDN/>
        <w:bidi w:val="0"/>
        <w:adjustRightInd/>
        <w:snapToGrid/>
        <w:spacing w:line="620" w:lineRule="exact"/>
        <w:ind w:left="0" w:leftChars="0" w:firstLine="0" w:firstLineChars="0"/>
        <w:jc w:val="left"/>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附件1：</w:t>
      </w:r>
    </w:p>
    <w:p w14:paraId="2112DDCE">
      <w:pPr>
        <w:autoSpaceDE w:val="0"/>
        <w:ind w:firstLine="482"/>
        <w:jc w:val="center"/>
        <w:outlineLvl w:val="0"/>
        <w:rPr>
          <w:rFonts w:hint="default" w:ascii="黑体" w:hAnsi="黑体" w:eastAsia="黑体" w:cs="黑体"/>
          <w:b w:val="0"/>
          <w:bCs w:val="0"/>
          <w:color w:val="auto"/>
          <w:kern w:val="0"/>
          <w:sz w:val="36"/>
          <w:szCs w:val="36"/>
          <w:lang w:val="en-US" w:eastAsia="zh-CN"/>
        </w:rPr>
      </w:pPr>
      <w:r>
        <w:rPr>
          <w:rFonts w:hint="eastAsia" w:ascii="黑体" w:hAnsi="黑体" w:eastAsia="黑体" w:cs="黑体"/>
          <w:b w:val="0"/>
          <w:bCs w:val="0"/>
          <w:color w:val="auto"/>
          <w:kern w:val="0"/>
          <w:sz w:val="36"/>
          <w:szCs w:val="36"/>
        </w:rPr>
        <w:t>泉州信息工程学院课程建设</w:t>
      </w:r>
      <w:r>
        <w:rPr>
          <w:rFonts w:hint="eastAsia" w:ascii="黑体" w:hAnsi="黑体" w:eastAsia="黑体" w:cs="黑体"/>
          <w:b w:val="0"/>
          <w:bCs w:val="0"/>
          <w:color w:val="auto"/>
          <w:kern w:val="0"/>
          <w:sz w:val="36"/>
          <w:szCs w:val="36"/>
          <w:lang w:val="en-US" w:eastAsia="zh-CN"/>
        </w:rPr>
        <w:t>评估指标体系</w:t>
      </w:r>
    </w:p>
    <w:tbl>
      <w:tblPr>
        <w:tblStyle w:val="6"/>
        <w:tblW w:w="499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04"/>
        <w:gridCol w:w="683"/>
        <w:gridCol w:w="3102"/>
        <w:gridCol w:w="2868"/>
        <w:gridCol w:w="360"/>
        <w:gridCol w:w="332"/>
        <w:gridCol w:w="332"/>
        <w:gridCol w:w="336"/>
      </w:tblGrid>
      <w:tr w14:paraId="74515F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blHeader/>
          <w:jc w:val="center"/>
        </w:trPr>
        <w:tc>
          <w:tcPr>
            <w:tcW w:w="295" w:type="pct"/>
            <w:vMerge w:val="restart"/>
            <w:tcBorders>
              <w:tl2br w:val="nil"/>
              <w:tr2bl w:val="nil"/>
            </w:tcBorders>
            <w:noWrap w:val="0"/>
            <w:vAlign w:val="center"/>
          </w:tcPr>
          <w:p w14:paraId="04648DAC">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一级</w:t>
            </w:r>
          </w:p>
          <w:p w14:paraId="0A08CE0A">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指标</w:t>
            </w:r>
          </w:p>
        </w:tc>
        <w:tc>
          <w:tcPr>
            <w:tcW w:w="400" w:type="pct"/>
            <w:vMerge w:val="restart"/>
            <w:tcBorders>
              <w:tl2br w:val="nil"/>
              <w:tr2bl w:val="nil"/>
            </w:tcBorders>
            <w:noWrap w:val="0"/>
            <w:vAlign w:val="center"/>
          </w:tcPr>
          <w:p w14:paraId="40EF3AE3">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二级</w:t>
            </w:r>
          </w:p>
          <w:p w14:paraId="1373C26F">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指标</w:t>
            </w:r>
          </w:p>
        </w:tc>
        <w:tc>
          <w:tcPr>
            <w:tcW w:w="3504" w:type="pct"/>
            <w:gridSpan w:val="2"/>
            <w:tcBorders>
              <w:tl2br w:val="nil"/>
              <w:tr2bl w:val="nil"/>
            </w:tcBorders>
            <w:noWrap w:val="0"/>
            <w:vAlign w:val="center"/>
          </w:tcPr>
          <w:p w14:paraId="6BC59B93">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质量标准</w:t>
            </w:r>
          </w:p>
        </w:tc>
        <w:tc>
          <w:tcPr>
            <w:tcW w:w="798" w:type="pct"/>
            <w:gridSpan w:val="4"/>
            <w:tcBorders>
              <w:tl2br w:val="nil"/>
              <w:tr2bl w:val="nil"/>
            </w:tcBorders>
            <w:noWrap w:val="0"/>
            <w:vAlign w:val="center"/>
          </w:tcPr>
          <w:p w14:paraId="365BD321">
            <w:pPr>
              <w:spacing w:line="360" w:lineRule="exact"/>
              <w:ind w:firstLine="0" w:firstLineChars="0"/>
              <w:jc w:val="center"/>
              <w:rPr>
                <w:rFonts w:hint="eastAsia" w:ascii="宋体" w:hAnsi="宋体" w:cs="Times New Roman"/>
                <w:b/>
                <w:bCs/>
                <w:color w:val="auto"/>
                <w:sz w:val="21"/>
                <w:szCs w:val="21"/>
                <w:lang w:eastAsia="zh-CN"/>
              </w:rPr>
            </w:pPr>
            <w:r>
              <w:rPr>
                <w:rFonts w:hint="eastAsia" w:ascii="宋体" w:hAnsi="宋体" w:cs="Times New Roman"/>
                <w:b/>
                <w:bCs/>
                <w:color w:val="auto"/>
                <w:sz w:val="21"/>
                <w:szCs w:val="21"/>
                <w:lang w:eastAsia="zh-CN"/>
              </w:rPr>
              <w:t>评价</w:t>
            </w:r>
            <w:r>
              <w:rPr>
                <w:rFonts w:hint="eastAsia" w:ascii="宋体" w:hAnsi="宋体" w:cs="Times New Roman"/>
                <w:b/>
                <w:bCs/>
                <w:color w:val="auto"/>
                <w:sz w:val="21"/>
                <w:szCs w:val="21"/>
                <w:lang w:val="en-US" w:eastAsia="zh-CN"/>
              </w:rPr>
              <w:t>等级</w:t>
            </w:r>
          </w:p>
        </w:tc>
      </w:tr>
      <w:tr w14:paraId="50919B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7" w:hRule="atLeast"/>
          <w:tblHeader/>
          <w:jc w:val="center"/>
        </w:trPr>
        <w:tc>
          <w:tcPr>
            <w:tcW w:w="295" w:type="pct"/>
            <w:vMerge w:val="continue"/>
            <w:tcBorders>
              <w:tl2br w:val="nil"/>
              <w:tr2bl w:val="nil"/>
            </w:tcBorders>
            <w:noWrap w:val="0"/>
            <w:vAlign w:val="center"/>
          </w:tcPr>
          <w:p w14:paraId="59CB258E">
            <w:pPr>
              <w:widowControl/>
              <w:spacing w:line="360" w:lineRule="exact"/>
              <w:ind w:firstLine="0" w:firstLineChars="0"/>
              <w:jc w:val="center"/>
              <w:rPr>
                <w:rFonts w:ascii="宋体" w:hAnsi="宋体" w:cs="Times New Roman"/>
                <w:b/>
                <w:bCs/>
                <w:color w:val="auto"/>
                <w:sz w:val="21"/>
                <w:szCs w:val="21"/>
              </w:rPr>
            </w:pPr>
          </w:p>
        </w:tc>
        <w:tc>
          <w:tcPr>
            <w:tcW w:w="400" w:type="pct"/>
            <w:vMerge w:val="continue"/>
            <w:tcBorders>
              <w:tl2br w:val="nil"/>
              <w:tr2bl w:val="nil"/>
            </w:tcBorders>
            <w:noWrap w:val="0"/>
            <w:vAlign w:val="center"/>
          </w:tcPr>
          <w:p w14:paraId="4BC749F6">
            <w:pPr>
              <w:widowControl/>
              <w:spacing w:line="360" w:lineRule="exact"/>
              <w:ind w:firstLine="0" w:firstLineChars="0"/>
              <w:jc w:val="center"/>
              <w:rPr>
                <w:rFonts w:ascii="宋体" w:hAnsi="宋体" w:cs="Times New Roman"/>
                <w:b/>
                <w:bCs/>
                <w:color w:val="auto"/>
                <w:sz w:val="21"/>
                <w:szCs w:val="21"/>
              </w:rPr>
            </w:pPr>
          </w:p>
        </w:tc>
        <w:tc>
          <w:tcPr>
            <w:tcW w:w="1821" w:type="pct"/>
            <w:tcBorders>
              <w:tl2br w:val="nil"/>
              <w:tr2bl w:val="nil"/>
            </w:tcBorders>
            <w:noWrap w:val="0"/>
            <w:vAlign w:val="center"/>
          </w:tcPr>
          <w:p w14:paraId="20CA1A8F">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A级</w:t>
            </w:r>
          </w:p>
        </w:tc>
        <w:tc>
          <w:tcPr>
            <w:tcW w:w="1683" w:type="pct"/>
            <w:tcBorders>
              <w:tl2br w:val="nil"/>
              <w:tr2bl w:val="nil"/>
            </w:tcBorders>
            <w:noWrap w:val="0"/>
            <w:vAlign w:val="center"/>
          </w:tcPr>
          <w:p w14:paraId="3EA5A77D">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C级</w:t>
            </w:r>
          </w:p>
        </w:tc>
        <w:tc>
          <w:tcPr>
            <w:tcW w:w="211" w:type="pct"/>
            <w:tcBorders>
              <w:tl2br w:val="nil"/>
              <w:tr2bl w:val="nil"/>
            </w:tcBorders>
            <w:noWrap w:val="0"/>
            <w:vAlign w:val="center"/>
          </w:tcPr>
          <w:p w14:paraId="639FD1A2">
            <w:pPr>
              <w:spacing w:line="360" w:lineRule="exact"/>
              <w:ind w:firstLine="0" w:firstLineChars="0"/>
              <w:jc w:val="center"/>
              <w:rPr>
                <w:rFonts w:hint="eastAsia" w:ascii="宋体" w:hAnsi="宋体" w:eastAsia="宋体" w:cs="Times New Roman"/>
                <w:b/>
                <w:bCs/>
                <w:color w:val="auto"/>
                <w:sz w:val="21"/>
                <w:szCs w:val="21"/>
                <w:lang w:val="en-US" w:eastAsia="zh-CN"/>
              </w:rPr>
            </w:pPr>
            <w:r>
              <w:rPr>
                <w:rFonts w:hint="eastAsia" w:ascii="宋体" w:hAnsi="宋体" w:cs="Times New Roman"/>
                <w:b/>
                <w:bCs/>
                <w:color w:val="auto"/>
                <w:sz w:val="21"/>
                <w:szCs w:val="21"/>
                <w:lang w:val="en-US" w:eastAsia="zh-CN"/>
              </w:rPr>
              <w:t>A</w:t>
            </w:r>
          </w:p>
        </w:tc>
        <w:tc>
          <w:tcPr>
            <w:tcW w:w="194" w:type="pct"/>
            <w:tcBorders>
              <w:tl2br w:val="nil"/>
              <w:tr2bl w:val="nil"/>
            </w:tcBorders>
            <w:noWrap w:val="0"/>
            <w:vAlign w:val="center"/>
          </w:tcPr>
          <w:p w14:paraId="317A3DBA">
            <w:pPr>
              <w:spacing w:line="360" w:lineRule="exact"/>
              <w:ind w:firstLine="0" w:firstLineChars="0"/>
              <w:jc w:val="center"/>
              <w:rPr>
                <w:rFonts w:hint="default" w:ascii="宋体" w:hAnsi="宋体" w:eastAsia="宋体" w:cs="Times New Roman"/>
                <w:b/>
                <w:bCs/>
                <w:color w:val="auto"/>
                <w:sz w:val="21"/>
                <w:szCs w:val="21"/>
                <w:lang w:val="en-US" w:eastAsia="zh-CN"/>
              </w:rPr>
            </w:pPr>
            <w:r>
              <w:rPr>
                <w:rFonts w:hint="eastAsia" w:ascii="宋体" w:hAnsi="宋体" w:cs="Times New Roman"/>
                <w:b/>
                <w:bCs/>
                <w:color w:val="auto"/>
                <w:sz w:val="21"/>
                <w:szCs w:val="21"/>
                <w:lang w:val="en-US" w:eastAsia="zh-CN"/>
              </w:rPr>
              <w:t>B</w:t>
            </w:r>
          </w:p>
        </w:tc>
        <w:tc>
          <w:tcPr>
            <w:tcW w:w="194" w:type="pct"/>
            <w:tcBorders>
              <w:tl2br w:val="nil"/>
              <w:tr2bl w:val="nil"/>
            </w:tcBorders>
            <w:noWrap w:val="0"/>
            <w:vAlign w:val="center"/>
          </w:tcPr>
          <w:p w14:paraId="38057AB1">
            <w:pPr>
              <w:spacing w:line="360" w:lineRule="exact"/>
              <w:ind w:firstLine="0" w:firstLineChars="0"/>
              <w:jc w:val="center"/>
              <w:rPr>
                <w:rFonts w:hint="default" w:ascii="宋体" w:hAnsi="宋体" w:cs="Times New Roman"/>
                <w:b/>
                <w:bCs/>
                <w:color w:val="auto"/>
                <w:sz w:val="21"/>
                <w:szCs w:val="21"/>
                <w:lang w:val="en-US" w:eastAsia="zh-CN"/>
              </w:rPr>
            </w:pPr>
            <w:r>
              <w:rPr>
                <w:rFonts w:hint="eastAsia" w:ascii="宋体" w:hAnsi="宋体" w:cs="Times New Roman"/>
                <w:b/>
                <w:bCs/>
                <w:color w:val="auto"/>
                <w:sz w:val="21"/>
                <w:szCs w:val="21"/>
                <w:lang w:val="en-US" w:eastAsia="zh-CN"/>
              </w:rPr>
              <w:t>C</w:t>
            </w:r>
          </w:p>
        </w:tc>
        <w:tc>
          <w:tcPr>
            <w:tcW w:w="197" w:type="pct"/>
            <w:tcBorders>
              <w:tl2br w:val="nil"/>
              <w:tr2bl w:val="nil"/>
            </w:tcBorders>
            <w:noWrap w:val="0"/>
            <w:vAlign w:val="center"/>
          </w:tcPr>
          <w:p w14:paraId="2699358E">
            <w:pPr>
              <w:spacing w:line="360" w:lineRule="exact"/>
              <w:ind w:firstLine="0" w:firstLineChars="0"/>
              <w:jc w:val="center"/>
              <w:rPr>
                <w:rFonts w:hint="default" w:ascii="宋体" w:hAnsi="宋体" w:cs="Times New Roman"/>
                <w:b/>
                <w:bCs/>
                <w:color w:val="auto"/>
                <w:sz w:val="21"/>
                <w:szCs w:val="21"/>
                <w:lang w:val="en-US" w:eastAsia="zh-CN"/>
              </w:rPr>
            </w:pPr>
            <w:r>
              <w:rPr>
                <w:rFonts w:hint="eastAsia" w:ascii="宋体" w:hAnsi="宋体" w:cs="Times New Roman"/>
                <w:b/>
                <w:bCs/>
                <w:color w:val="auto"/>
                <w:sz w:val="21"/>
                <w:szCs w:val="21"/>
                <w:lang w:val="en-US" w:eastAsia="zh-CN"/>
              </w:rPr>
              <w:t>D</w:t>
            </w:r>
          </w:p>
        </w:tc>
      </w:tr>
      <w:tr w14:paraId="405AE2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14" w:hRule="atLeast"/>
          <w:jc w:val="center"/>
        </w:trPr>
        <w:tc>
          <w:tcPr>
            <w:tcW w:w="295" w:type="pct"/>
            <w:tcBorders>
              <w:tl2br w:val="nil"/>
              <w:tr2bl w:val="nil"/>
            </w:tcBorders>
            <w:noWrap w:val="0"/>
            <w:vAlign w:val="center"/>
          </w:tcPr>
          <w:p w14:paraId="2E861FA8">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1.</w:t>
            </w:r>
          </w:p>
          <w:p w14:paraId="4A9F3681">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课程建设思路</w:t>
            </w:r>
          </w:p>
        </w:tc>
        <w:tc>
          <w:tcPr>
            <w:tcW w:w="400" w:type="pct"/>
            <w:tcBorders>
              <w:tl2br w:val="nil"/>
              <w:tr2bl w:val="nil"/>
            </w:tcBorders>
            <w:noWrap w:val="0"/>
            <w:vAlign w:val="center"/>
          </w:tcPr>
          <w:p w14:paraId="1B5EC210">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1.1</w:t>
            </w:r>
          </w:p>
          <w:p w14:paraId="4E3B1813">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课程建设思路</w:t>
            </w:r>
          </w:p>
        </w:tc>
        <w:tc>
          <w:tcPr>
            <w:tcW w:w="1821" w:type="pct"/>
            <w:tcBorders>
              <w:tl2br w:val="nil"/>
              <w:tr2bl w:val="nil"/>
            </w:tcBorders>
            <w:noWrap w:val="0"/>
            <w:vAlign w:val="center"/>
          </w:tcPr>
          <w:p w14:paraId="3EAA29FE">
            <w:pPr>
              <w:spacing w:line="320" w:lineRule="exact"/>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课程设置符合专业人才培养目标，与前、后课程有很好衔接；</w:t>
            </w:r>
          </w:p>
          <w:p w14:paraId="6DBDB2C8">
            <w:pPr>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课程建设目标明确，措施可行；课程设计有创新、有特色。</w:t>
            </w:r>
          </w:p>
        </w:tc>
        <w:tc>
          <w:tcPr>
            <w:tcW w:w="1683" w:type="pct"/>
            <w:tcBorders>
              <w:tl2br w:val="nil"/>
              <w:tr2bl w:val="nil"/>
            </w:tcBorders>
            <w:noWrap w:val="0"/>
            <w:vAlign w:val="center"/>
          </w:tcPr>
          <w:p w14:paraId="7F916532">
            <w:pPr>
              <w:spacing w:line="320" w:lineRule="exact"/>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课程设置基本符合专业人才培养目标，与前、后课程有较好衔接；</w:t>
            </w:r>
          </w:p>
          <w:p w14:paraId="2EF0DC91">
            <w:pPr>
              <w:spacing w:line="320" w:lineRule="exact"/>
              <w:ind w:firstLine="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课程建设目标基本明确，措施基本可行；有一定的课程设计。</w:t>
            </w:r>
          </w:p>
        </w:tc>
        <w:tc>
          <w:tcPr>
            <w:tcW w:w="211" w:type="pct"/>
            <w:tcBorders>
              <w:tl2br w:val="nil"/>
              <w:tr2bl w:val="nil"/>
            </w:tcBorders>
            <w:noWrap w:val="0"/>
            <w:vAlign w:val="center"/>
          </w:tcPr>
          <w:p w14:paraId="2C90E6AA">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EA4E09E">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07D00329">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78FC8ECE">
            <w:pPr>
              <w:spacing w:line="320" w:lineRule="exact"/>
              <w:ind w:firstLine="0" w:firstLineChars="0"/>
              <w:rPr>
                <w:rFonts w:hint="eastAsia" w:ascii="宋体" w:hAnsi="宋体" w:cs="Times New Roman"/>
                <w:color w:val="auto"/>
                <w:sz w:val="21"/>
                <w:szCs w:val="21"/>
              </w:rPr>
            </w:pPr>
          </w:p>
        </w:tc>
      </w:tr>
      <w:tr w14:paraId="55389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95" w:type="pct"/>
            <w:tcBorders>
              <w:tl2br w:val="nil"/>
              <w:tr2bl w:val="nil"/>
            </w:tcBorders>
            <w:noWrap w:val="0"/>
            <w:vAlign w:val="center"/>
          </w:tcPr>
          <w:p w14:paraId="4C4617FC">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p>
          <w:p w14:paraId="769A8837">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师资队伍</w:t>
            </w:r>
          </w:p>
        </w:tc>
        <w:tc>
          <w:tcPr>
            <w:tcW w:w="400" w:type="pct"/>
            <w:tcBorders>
              <w:tl2br w:val="nil"/>
              <w:tr2bl w:val="nil"/>
            </w:tcBorders>
            <w:noWrap w:val="0"/>
            <w:vAlign w:val="center"/>
          </w:tcPr>
          <w:p w14:paraId="26BB253B">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.1</w:t>
            </w:r>
          </w:p>
          <w:p w14:paraId="6D159E29">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教学团队</w:t>
            </w:r>
          </w:p>
        </w:tc>
        <w:tc>
          <w:tcPr>
            <w:tcW w:w="1821" w:type="pct"/>
            <w:tcBorders>
              <w:tl2br w:val="nil"/>
              <w:tr2bl w:val="nil"/>
            </w:tcBorders>
            <w:noWrap w:val="0"/>
            <w:vAlign w:val="center"/>
          </w:tcPr>
          <w:p w14:paraId="5BD61B24">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课程组承担课程建设：课程组高级职称教师</w:t>
            </w:r>
            <w:r>
              <w:rPr>
                <w:rFonts w:hint="eastAsia" w:ascii="宋体" w:hAnsi="宋体" w:cs="Times New Roman"/>
                <w:color w:val="auto"/>
                <w:sz w:val="21"/>
                <w:szCs w:val="21"/>
                <w:lang w:val="en-US" w:eastAsia="zh-CN"/>
              </w:rPr>
              <w:t>不低于30%</w:t>
            </w:r>
            <w:r>
              <w:rPr>
                <w:rFonts w:hint="eastAsia" w:ascii="宋体" w:hAnsi="宋体" w:cs="Times New Roman"/>
                <w:color w:val="auto"/>
                <w:sz w:val="21"/>
                <w:szCs w:val="21"/>
              </w:rPr>
              <w:t>，45岁以下教师具有硕士及以上学位或中级以上职称高于</w:t>
            </w:r>
            <w:r>
              <w:rPr>
                <w:rFonts w:hint="eastAsia" w:ascii="宋体" w:hAnsi="宋体" w:cs="Times New Roman"/>
                <w:color w:val="auto"/>
                <w:sz w:val="21"/>
                <w:szCs w:val="21"/>
                <w:lang w:val="en-US" w:eastAsia="zh-CN"/>
              </w:rPr>
              <w:t>80</w:t>
            </w:r>
            <w:r>
              <w:rPr>
                <w:rFonts w:hint="eastAsia" w:ascii="宋体" w:hAnsi="宋体" w:cs="Times New Roman"/>
                <w:color w:val="auto"/>
                <w:sz w:val="21"/>
                <w:szCs w:val="21"/>
              </w:rPr>
              <w:t>%；</w:t>
            </w:r>
          </w:p>
          <w:p w14:paraId="46D96F82">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教师个人承担课程建设：具备副教授及以上职称；或年龄4</w:t>
            </w:r>
            <w:r>
              <w:rPr>
                <w:rFonts w:hint="eastAsia" w:ascii="宋体" w:hAnsi="宋体" w:cs="Times New Roman"/>
                <w:color w:val="auto"/>
                <w:sz w:val="21"/>
                <w:szCs w:val="21"/>
                <w:lang w:val="en-US" w:eastAsia="zh-CN"/>
              </w:rPr>
              <w:t>5</w:t>
            </w:r>
            <w:r>
              <w:rPr>
                <w:rFonts w:hint="eastAsia" w:ascii="宋体" w:hAnsi="宋体" w:cs="Times New Roman"/>
                <w:color w:val="auto"/>
                <w:sz w:val="21"/>
                <w:szCs w:val="21"/>
              </w:rPr>
              <w:t>岁以</w:t>
            </w:r>
            <w:r>
              <w:rPr>
                <w:rFonts w:hint="eastAsia" w:ascii="宋体" w:hAnsi="宋体" w:cs="Times New Roman"/>
                <w:color w:val="auto"/>
                <w:sz w:val="21"/>
                <w:szCs w:val="21"/>
                <w:lang w:val="en-US" w:eastAsia="zh-CN"/>
              </w:rPr>
              <w:t>下</w:t>
            </w:r>
            <w:r>
              <w:rPr>
                <w:rFonts w:hint="eastAsia" w:ascii="宋体" w:hAnsi="宋体" w:cs="Times New Roman"/>
                <w:color w:val="auto"/>
                <w:sz w:val="21"/>
                <w:szCs w:val="21"/>
              </w:rPr>
              <w:t>、具有硕士及以上学位或中级职称。</w:t>
            </w:r>
          </w:p>
        </w:tc>
        <w:tc>
          <w:tcPr>
            <w:tcW w:w="1683" w:type="pct"/>
            <w:tcBorders>
              <w:tl2br w:val="nil"/>
              <w:tr2bl w:val="nil"/>
            </w:tcBorders>
            <w:noWrap w:val="0"/>
            <w:vAlign w:val="center"/>
          </w:tcPr>
          <w:p w14:paraId="10F62AEC">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课程组承担课程建设：具有硕士及以上学位或中级职称的教师不低于</w:t>
            </w:r>
            <w:r>
              <w:rPr>
                <w:rFonts w:hint="eastAsia" w:ascii="宋体" w:hAnsi="宋体" w:cs="Times New Roman"/>
                <w:color w:val="auto"/>
                <w:sz w:val="21"/>
                <w:szCs w:val="21"/>
                <w:lang w:val="en-US" w:eastAsia="zh-CN"/>
              </w:rPr>
              <w:t>50</w:t>
            </w:r>
            <w:r>
              <w:rPr>
                <w:rFonts w:hint="eastAsia" w:ascii="宋体" w:hAnsi="宋体" w:cs="Times New Roman"/>
                <w:color w:val="auto"/>
                <w:sz w:val="21"/>
                <w:szCs w:val="21"/>
              </w:rPr>
              <w:t>%；</w:t>
            </w:r>
          </w:p>
          <w:p w14:paraId="6E2577BE">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教师个人承担课程建设：具有硕士学位或中级职称。</w:t>
            </w:r>
          </w:p>
        </w:tc>
        <w:tc>
          <w:tcPr>
            <w:tcW w:w="211" w:type="pct"/>
            <w:tcBorders>
              <w:tl2br w:val="nil"/>
              <w:tr2bl w:val="nil"/>
            </w:tcBorders>
            <w:noWrap w:val="0"/>
            <w:vAlign w:val="center"/>
          </w:tcPr>
          <w:p w14:paraId="5CD881D7">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E952D7C">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742044DE">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25AEE947">
            <w:pPr>
              <w:spacing w:line="320" w:lineRule="exact"/>
              <w:ind w:firstLine="0" w:firstLineChars="0"/>
              <w:rPr>
                <w:rFonts w:hint="eastAsia" w:ascii="宋体" w:hAnsi="宋体" w:cs="Times New Roman"/>
                <w:color w:val="auto"/>
                <w:sz w:val="21"/>
                <w:szCs w:val="21"/>
              </w:rPr>
            </w:pPr>
          </w:p>
        </w:tc>
      </w:tr>
      <w:tr w14:paraId="67BB8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20" w:hRule="atLeast"/>
          <w:jc w:val="center"/>
        </w:trPr>
        <w:tc>
          <w:tcPr>
            <w:tcW w:w="295" w:type="pct"/>
            <w:vMerge w:val="restart"/>
            <w:tcBorders>
              <w:tl2br w:val="nil"/>
              <w:tr2bl w:val="nil"/>
            </w:tcBorders>
            <w:noWrap w:val="0"/>
            <w:vAlign w:val="center"/>
          </w:tcPr>
          <w:p w14:paraId="748BA355">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w:t>
            </w:r>
          </w:p>
          <w:p w14:paraId="443FAF05">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课程大纲与</w:t>
            </w:r>
          </w:p>
          <w:p w14:paraId="2C167016">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教学内容</w:t>
            </w:r>
          </w:p>
        </w:tc>
        <w:tc>
          <w:tcPr>
            <w:tcW w:w="400" w:type="pct"/>
            <w:tcBorders>
              <w:tl2br w:val="nil"/>
              <w:tr2bl w:val="nil"/>
            </w:tcBorders>
            <w:noWrap w:val="0"/>
            <w:vAlign w:val="center"/>
          </w:tcPr>
          <w:p w14:paraId="6008D4FE">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.1</w:t>
            </w:r>
          </w:p>
          <w:p w14:paraId="2337E27A">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课程大纲</w:t>
            </w:r>
          </w:p>
        </w:tc>
        <w:tc>
          <w:tcPr>
            <w:tcW w:w="1821" w:type="pct"/>
            <w:tcBorders>
              <w:tl2br w:val="nil"/>
              <w:tr2bl w:val="nil"/>
            </w:tcBorders>
            <w:noWrap w:val="0"/>
            <w:vAlign w:val="center"/>
          </w:tcPr>
          <w:p w14:paraId="38E62948">
            <w:pPr>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课程教学大纲、实验大纲符合培养方案要求，编写规范，有特色，执行严格。</w:t>
            </w:r>
          </w:p>
        </w:tc>
        <w:tc>
          <w:tcPr>
            <w:tcW w:w="1683" w:type="pct"/>
            <w:tcBorders>
              <w:tl2br w:val="nil"/>
              <w:tr2bl w:val="nil"/>
            </w:tcBorders>
            <w:noWrap w:val="0"/>
            <w:vAlign w:val="center"/>
          </w:tcPr>
          <w:p w14:paraId="4A59FA1C">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课程教学大纲、实验大纲基本符合培养方案要求，编写较规范，执行较好。</w:t>
            </w:r>
          </w:p>
        </w:tc>
        <w:tc>
          <w:tcPr>
            <w:tcW w:w="211" w:type="pct"/>
            <w:tcBorders>
              <w:tl2br w:val="nil"/>
              <w:tr2bl w:val="nil"/>
            </w:tcBorders>
            <w:noWrap w:val="0"/>
            <w:vAlign w:val="center"/>
          </w:tcPr>
          <w:p w14:paraId="674F391E">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30638FEF">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37DC8449">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4239B483">
            <w:pPr>
              <w:spacing w:line="320" w:lineRule="exact"/>
              <w:ind w:firstLine="0" w:firstLineChars="0"/>
              <w:rPr>
                <w:rFonts w:hint="eastAsia" w:ascii="宋体" w:hAnsi="宋体" w:cs="Times New Roman"/>
                <w:color w:val="auto"/>
                <w:sz w:val="21"/>
                <w:szCs w:val="21"/>
              </w:rPr>
            </w:pPr>
          </w:p>
        </w:tc>
      </w:tr>
      <w:tr w14:paraId="4A9733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92" w:hRule="atLeast"/>
          <w:jc w:val="center"/>
        </w:trPr>
        <w:tc>
          <w:tcPr>
            <w:tcW w:w="295" w:type="pct"/>
            <w:vMerge w:val="continue"/>
            <w:tcBorders>
              <w:tl2br w:val="nil"/>
              <w:tr2bl w:val="nil"/>
            </w:tcBorders>
            <w:noWrap w:val="0"/>
            <w:vAlign w:val="center"/>
          </w:tcPr>
          <w:p w14:paraId="679EF339">
            <w:pPr>
              <w:spacing w:line="320" w:lineRule="exact"/>
              <w:ind w:firstLine="0" w:firstLineChars="0"/>
              <w:jc w:val="center"/>
              <w:rPr>
                <w:rFonts w:hint="eastAsia" w:ascii="宋体" w:hAnsi="宋体" w:cs="Times New Roman"/>
                <w:color w:val="auto"/>
                <w:sz w:val="21"/>
                <w:szCs w:val="21"/>
              </w:rPr>
            </w:pPr>
          </w:p>
        </w:tc>
        <w:tc>
          <w:tcPr>
            <w:tcW w:w="400" w:type="pct"/>
            <w:tcBorders>
              <w:tl2br w:val="nil"/>
              <w:tr2bl w:val="nil"/>
            </w:tcBorders>
            <w:noWrap w:val="0"/>
            <w:vAlign w:val="center"/>
          </w:tcPr>
          <w:p w14:paraId="1798AC28">
            <w:pPr>
              <w:spacing w:line="320" w:lineRule="exact"/>
              <w:ind w:firstLine="0" w:firstLineChars="0"/>
              <w:jc w:val="center"/>
              <w:rPr>
                <w:rFonts w:hint="eastAsia" w:ascii="宋体" w:hAnsi="宋体" w:eastAsia="宋体" w:cs="Times New Roman"/>
                <w:color w:val="auto"/>
                <w:sz w:val="21"/>
                <w:szCs w:val="21"/>
                <w:lang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2</w:t>
            </w:r>
          </w:p>
          <w:p w14:paraId="50C1FF24">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 内容</w:t>
            </w:r>
          </w:p>
        </w:tc>
        <w:tc>
          <w:tcPr>
            <w:tcW w:w="1821" w:type="pct"/>
            <w:tcBorders>
              <w:tl2br w:val="nil"/>
              <w:tr2bl w:val="nil"/>
            </w:tcBorders>
            <w:noWrap w:val="0"/>
            <w:vAlign w:val="center"/>
          </w:tcPr>
          <w:p w14:paraId="2CBDD644">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1.按照能力培养目标和金课的“高阶性、创新性、挑战度”要求，优化教学内容，针对性强，注重突出理论教学和实践教学的融合；</w:t>
            </w:r>
          </w:p>
          <w:p w14:paraId="0905EC2D">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2.教学内容有较高的更新率，能体现科学技术发展前沿和行业需求动态；</w:t>
            </w:r>
          </w:p>
          <w:p w14:paraId="135C5B97">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3.按照OBE成果导向、CDIO工程教育模式，开展项目化教学，教学成果（教研立项、论文发表、示范课）等方面显著。</w:t>
            </w:r>
          </w:p>
        </w:tc>
        <w:tc>
          <w:tcPr>
            <w:tcW w:w="1683" w:type="pct"/>
            <w:tcBorders>
              <w:tl2br w:val="nil"/>
              <w:tr2bl w:val="nil"/>
            </w:tcBorders>
            <w:noWrap w:val="0"/>
            <w:vAlign w:val="center"/>
          </w:tcPr>
          <w:p w14:paraId="2382C553">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1.按照能力培养目标要求组织教学内容，注重理论教学和实践教学的融合；</w:t>
            </w:r>
          </w:p>
          <w:p w14:paraId="7F978B43">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2.基本上能将科学技术发展最新成果和行业最新动态融入教学内容。</w:t>
            </w:r>
          </w:p>
        </w:tc>
        <w:tc>
          <w:tcPr>
            <w:tcW w:w="211" w:type="pct"/>
            <w:tcBorders>
              <w:tl2br w:val="nil"/>
              <w:tr2bl w:val="nil"/>
            </w:tcBorders>
            <w:noWrap w:val="0"/>
            <w:vAlign w:val="center"/>
          </w:tcPr>
          <w:p w14:paraId="691F5086">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71E49437">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79D2F0BF">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2747E083">
            <w:pPr>
              <w:spacing w:line="320" w:lineRule="exact"/>
              <w:ind w:firstLine="0" w:firstLineChars="0"/>
              <w:rPr>
                <w:rFonts w:hint="eastAsia" w:ascii="宋体" w:hAnsi="宋体" w:cs="Times New Roman"/>
                <w:color w:val="auto"/>
                <w:sz w:val="21"/>
                <w:szCs w:val="21"/>
              </w:rPr>
            </w:pPr>
          </w:p>
        </w:tc>
      </w:tr>
      <w:tr w14:paraId="10AD9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72" w:hRule="atLeast"/>
          <w:jc w:val="center"/>
        </w:trPr>
        <w:tc>
          <w:tcPr>
            <w:tcW w:w="295" w:type="pct"/>
            <w:vMerge w:val="restart"/>
            <w:tcBorders>
              <w:tl2br w:val="nil"/>
              <w:tr2bl w:val="nil"/>
            </w:tcBorders>
            <w:noWrap w:val="0"/>
            <w:vAlign w:val="center"/>
          </w:tcPr>
          <w:p w14:paraId="13952807">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w:t>
            </w:r>
          </w:p>
          <w:p w14:paraId="67F9AA8E">
            <w:pPr>
              <w:widowControl/>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教学过程</w:t>
            </w:r>
          </w:p>
        </w:tc>
        <w:tc>
          <w:tcPr>
            <w:tcW w:w="400" w:type="pct"/>
            <w:tcBorders>
              <w:tl2br w:val="nil"/>
              <w:tr2bl w:val="nil"/>
            </w:tcBorders>
            <w:noWrap w:val="0"/>
            <w:vAlign w:val="center"/>
          </w:tcPr>
          <w:p w14:paraId="7D66D710">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4.1</w:t>
            </w:r>
          </w:p>
          <w:p w14:paraId="06006A12">
            <w:pPr>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课堂教学方法与手段</w:t>
            </w:r>
          </w:p>
        </w:tc>
        <w:tc>
          <w:tcPr>
            <w:tcW w:w="1821" w:type="pct"/>
            <w:tcBorders>
              <w:tl2br w:val="nil"/>
              <w:tr2bl w:val="nil"/>
            </w:tcBorders>
            <w:noWrap w:val="0"/>
            <w:vAlign w:val="center"/>
          </w:tcPr>
          <w:p w14:paraId="25DFC280">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1.注重应用能力培养；</w:t>
            </w:r>
          </w:p>
          <w:p w14:paraId="69B3E525">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2.较多采用团队合作式授课、项目教学、任务驱动、案例分析、自主式、合作研讨式等先进教学方法；</w:t>
            </w:r>
          </w:p>
          <w:p w14:paraId="0FFEECA3">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3.课程组教师均能</w:t>
            </w:r>
            <w:r>
              <w:rPr>
                <w:rFonts w:hint="eastAsia" w:ascii="宋体" w:hAnsi="宋体" w:cs="Times New Roman"/>
                <w:color w:val="auto"/>
                <w:sz w:val="21"/>
                <w:szCs w:val="21"/>
                <w:lang w:val="en-US" w:eastAsia="zh-CN"/>
              </w:rPr>
              <w:t>有效利用数字技术资源、数字工具进行教学设计和实施教学；</w:t>
            </w:r>
          </w:p>
          <w:p w14:paraId="569F6916">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4.实践教学在真实环境或仿真环境中进行。</w:t>
            </w:r>
          </w:p>
        </w:tc>
        <w:tc>
          <w:tcPr>
            <w:tcW w:w="1683" w:type="pct"/>
            <w:tcBorders>
              <w:tl2br w:val="nil"/>
              <w:tr2bl w:val="nil"/>
            </w:tcBorders>
            <w:noWrap w:val="0"/>
            <w:vAlign w:val="center"/>
          </w:tcPr>
          <w:p w14:paraId="1138ABF6">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能够采用有效的教学方法。能够</w:t>
            </w:r>
            <w:r>
              <w:rPr>
                <w:rFonts w:hint="eastAsia" w:ascii="宋体" w:hAnsi="宋体" w:cs="Times New Roman"/>
                <w:color w:val="auto"/>
                <w:sz w:val="21"/>
                <w:szCs w:val="21"/>
                <w:lang w:val="en-US" w:eastAsia="zh-CN"/>
              </w:rPr>
              <w:t>利用数字技术资源、数字工具进行教学设计和实施教学</w:t>
            </w:r>
            <w:r>
              <w:rPr>
                <w:rFonts w:hint="eastAsia" w:ascii="宋体" w:hAnsi="宋体" w:cs="Times New Roman"/>
                <w:color w:val="auto"/>
                <w:sz w:val="21"/>
                <w:szCs w:val="21"/>
              </w:rPr>
              <w:t>，效果较好。</w:t>
            </w:r>
          </w:p>
          <w:p w14:paraId="760CFD88">
            <w:pPr>
              <w:spacing w:line="320" w:lineRule="exact"/>
              <w:ind w:firstLine="0" w:firstLineChars="0"/>
              <w:rPr>
                <w:rFonts w:ascii="宋体" w:hAnsi="宋体" w:eastAsia="宋体" w:cs="Times New Roman"/>
                <w:color w:val="auto"/>
                <w:kern w:val="2"/>
                <w:sz w:val="21"/>
                <w:szCs w:val="21"/>
                <w:lang w:val="en-US" w:eastAsia="zh-CN" w:bidi="ar-SA"/>
              </w:rPr>
            </w:pPr>
          </w:p>
        </w:tc>
        <w:tc>
          <w:tcPr>
            <w:tcW w:w="211" w:type="pct"/>
            <w:tcBorders>
              <w:tl2br w:val="nil"/>
              <w:tr2bl w:val="nil"/>
            </w:tcBorders>
            <w:noWrap w:val="0"/>
            <w:vAlign w:val="center"/>
          </w:tcPr>
          <w:p w14:paraId="719B2CC2">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2056DFE4">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4F358AFE">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7" w:type="pct"/>
            <w:tcBorders>
              <w:tl2br w:val="nil"/>
              <w:tr2bl w:val="nil"/>
            </w:tcBorders>
            <w:noWrap w:val="0"/>
            <w:vAlign w:val="center"/>
          </w:tcPr>
          <w:p w14:paraId="4703E0A8">
            <w:pPr>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02C566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436" w:hRule="atLeast"/>
          <w:jc w:val="center"/>
        </w:trPr>
        <w:tc>
          <w:tcPr>
            <w:tcW w:w="295" w:type="pct"/>
            <w:vMerge w:val="continue"/>
            <w:tcBorders>
              <w:tl2br w:val="nil"/>
              <w:tr2bl w:val="nil"/>
            </w:tcBorders>
            <w:noWrap w:val="0"/>
            <w:vAlign w:val="center"/>
          </w:tcPr>
          <w:p w14:paraId="07A2D43F">
            <w:pPr>
              <w:widowControl/>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633CB3C4">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4.2</w:t>
            </w:r>
          </w:p>
          <w:p w14:paraId="66340040">
            <w:pPr>
              <w:spacing w:line="320" w:lineRule="exact"/>
              <w:ind w:firstLine="0" w:firstLineChars="0"/>
              <w:jc w:val="center"/>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实践教学</w:t>
            </w:r>
          </w:p>
        </w:tc>
        <w:tc>
          <w:tcPr>
            <w:tcW w:w="1821" w:type="pct"/>
            <w:tcBorders>
              <w:tl2br w:val="nil"/>
              <w:tr2bl w:val="nil"/>
            </w:tcBorders>
            <w:noWrap w:val="0"/>
            <w:vAlign w:val="center"/>
          </w:tcPr>
          <w:p w14:paraId="20D2ABA5">
            <w:pPr>
              <w:numPr>
                <w:ilvl w:val="0"/>
                <w:numId w:val="1"/>
              </w:numPr>
              <w:spacing w:line="320" w:lineRule="exact"/>
              <w:rPr>
                <w:rFonts w:hint="eastAsia" w:ascii="宋体" w:hAnsi="宋体" w:cs="Times New Roman"/>
                <w:color w:val="auto"/>
                <w:sz w:val="21"/>
                <w:szCs w:val="21"/>
              </w:rPr>
            </w:pPr>
            <w:r>
              <w:rPr>
                <w:rFonts w:hint="eastAsia" w:ascii="宋体" w:hAnsi="宋体" w:cs="Times New Roman"/>
                <w:color w:val="auto"/>
                <w:sz w:val="21"/>
                <w:szCs w:val="21"/>
              </w:rPr>
              <w:t>有满足教学要求的实验室和实验设备，实验开出率达到100%，有综合性、设计性实验的课程达80%以上，实验设备保管好，利用率高。</w:t>
            </w:r>
          </w:p>
          <w:p w14:paraId="4C2CA2F7">
            <w:pPr>
              <w:numPr>
                <w:ilvl w:val="0"/>
                <w:numId w:val="0"/>
              </w:numPr>
              <w:spacing w:line="320" w:lineRule="exact"/>
              <w:rPr>
                <w:color w:val="auto"/>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有满足课程教学需要、有效使用的实习基地。</w:t>
            </w:r>
          </w:p>
        </w:tc>
        <w:tc>
          <w:tcPr>
            <w:tcW w:w="1683" w:type="pct"/>
            <w:tcBorders>
              <w:tl2br w:val="nil"/>
              <w:tr2bl w:val="nil"/>
            </w:tcBorders>
            <w:noWrap w:val="0"/>
            <w:vAlign w:val="center"/>
          </w:tcPr>
          <w:p w14:paraId="157EEF52">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有基本满足教学要求的实验室和实验设备，实验开出率达到90%，有综合性、设计性实验的课程达60%以上，实验设备保管良好。</w:t>
            </w:r>
          </w:p>
          <w:p w14:paraId="77FDF61D">
            <w:pPr>
              <w:spacing w:line="320" w:lineRule="exact"/>
              <w:ind w:firstLine="0" w:firstLineChars="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有基本满足课程教学需要的实习基地。</w:t>
            </w:r>
          </w:p>
        </w:tc>
        <w:tc>
          <w:tcPr>
            <w:tcW w:w="211" w:type="pct"/>
            <w:tcBorders>
              <w:tl2br w:val="nil"/>
              <w:tr2bl w:val="nil"/>
            </w:tcBorders>
            <w:noWrap w:val="0"/>
            <w:vAlign w:val="center"/>
          </w:tcPr>
          <w:p w14:paraId="0AA6C355">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7D4FCAFB">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11F77F7C">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7" w:type="pct"/>
            <w:tcBorders>
              <w:tl2br w:val="nil"/>
              <w:tr2bl w:val="nil"/>
            </w:tcBorders>
            <w:noWrap w:val="0"/>
            <w:vAlign w:val="center"/>
          </w:tcPr>
          <w:p w14:paraId="276D0CA4">
            <w:pPr>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6CB881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63" w:hRule="atLeast"/>
          <w:jc w:val="center"/>
        </w:trPr>
        <w:tc>
          <w:tcPr>
            <w:tcW w:w="295" w:type="pct"/>
            <w:vMerge w:val="continue"/>
            <w:tcBorders>
              <w:tl2br w:val="nil"/>
              <w:tr2bl w:val="nil"/>
            </w:tcBorders>
            <w:noWrap w:val="0"/>
            <w:vAlign w:val="center"/>
          </w:tcPr>
          <w:p w14:paraId="6358D22D">
            <w:pPr>
              <w:widowControl/>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523A647A">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4.3</w:t>
            </w:r>
          </w:p>
          <w:p w14:paraId="469A91D6">
            <w:pPr>
              <w:widowControl/>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服务与指导</w:t>
            </w:r>
          </w:p>
        </w:tc>
        <w:tc>
          <w:tcPr>
            <w:tcW w:w="1821" w:type="pct"/>
            <w:tcBorders>
              <w:tl2br w:val="nil"/>
              <w:tr2bl w:val="nil"/>
            </w:tcBorders>
            <w:noWrap w:val="0"/>
            <w:vAlign w:val="center"/>
          </w:tcPr>
          <w:p w14:paraId="1A9A3F72">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1.有明确的答疑、辅导、批改作业、实习指导等要求并严格执行；</w:t>
            </w:r>
          </w:p>
          <w:p w14:paraId="624DB30B">
            <w:pPr>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2.积极开展创新创业竞赛活动或学科竞赛，成绩显著。</w:t>
            </w:r>
          </w:p>
        </w:tc>
        <w:tc>
          <w:tcPr>
            <w:tcW w:w="1683" w:type="pct"/>
            <w:tcBorders>
              <w:tl2br w:val="nil"/>
              <w:tr2bl w:val="nil"/>
            </w:tcBorders>
            <w:noWrap w:val="0"/>
            <w:vAlign w:val="center"/>
          </w:tcPr>
          <w:p w14:paraId="63A38122">
            <w:pPr>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答疑、辅导、批改作业、实习指导等符合学校教师教学工作规范。</w:t>
            </w:r>
          </w:p>
        </w:tc>
        <w:tc>
          <w:tcPr>
            <w:tcW w:w="211" w:type="pct"/>
            <w:tcBorders>
              <w:tl2br w:val="nil"/>
              <w:tr2bl w:val="nil"/>
            </w:tcBorders>
            <w:noWrap w:val="0"/>
            <w:vAlign w:val="center"/>
          </w:tcPr>
          <w:p w14:paraId="0E1237CC">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386C6BFE">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6A1B761E">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7" w:type="pct"/>
            <w:tcBorders>
              <w:tl2br w:val="nil"/>
              <w:tr2bl w:val="nil"/>
            </w:tcBorders>
            <w:noWrap w:val="0"/>
            <w:vAlign w:val="center"/>
          </w:tcPr>
          <w:p w14:paraId="786B25CE">
            <w:pPr>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04C095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95" w:type="pct"/>
            <w:vMerge w:val="continue"/>
            <w:tcBorders>
              <w:tl2br w:val="nil"/>
              <w:tr2bl w:val="nil"/>
            </w:tcBorders>
            <w:noWrap w:val="0"/>
            <w:vAlign w:val="center"/>
          </w:tcPr>
          <w:p w14:paraId="2F131DCA">
            <w:pPr>
              <w:widowControl/>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28873CE6">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4.4</w:t>
            </w:r>
          </w:p>
          <w:p w14:paraId="5BFF89FB">
            <w:pPr>
              <w:widowControl/>
              <w:spacing w:line="320" w:lineRule="exact"/>
              <w:ind w:firstLine="0" w:firstLineChars="0"/>
              <w:jc w:val="center"/>
              <w:rPr>
                <w:rFonts w:hint="default" w:ascii="Calibri" w:hAnsi="Calibri" w:eastAsia="宋体" w:cs="Times New Roman"/>
                <w:color w:val="auto"/>
                <w:kern w:val="2"/>
                <w:sz w:val="21"/>
                <w:szCs w:val="24"/>
                <w:lang w:val="en-US" w:eastAsia="zh-CN" w:bidi="ar-SA"/>
              </w:rPr>
            </w:pPr>
            <w:r>
              <w:rPr>
                <w:rFonts w:hint="eastAsia" w:ascii="宋体" w:hAnsi="宋体" w:cs="Times New Roman"/>
                <w:color w:val="auto"/>
                <w:sz w:val="21"/>
                <w:szCs w:val="21"/>
                <w:lang w:val="en-US" w:eastAsia="zh-CN"/>
              </w:rPr>
              <w:t>学习评价</w:t>
            </w:r>
          </w:p>
        </w:tc>
        <w:tc>
          <w:tcPr>
            <w:tcW w:w="1821" w:type="pct"/>
            <w:tcBorders>
              <w:tl2br w:val="nil"/>
              <w:tr2bl w:val="nil"/>
            </w:tcBorders>
            <w:noWrap w:val="0"/>
            <w:vAlign w:val="center"/>
          </w:tcPr>
          <w:p w14:paraId="19E18912">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1.考核体现过程性、发展性和成果导向性原则，方法科学、多元；</w:t>
            </w:r>
          </w:p>
          <w:p w14:paraId="72CB5A2E">
            <w:pPr>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2.命题、阅卷、试卷分析、归档等环节符合学校教师教学工作规范要求。</w:t>
            </w:r>
          </w:p>
        </w:tc>
        <w:tc>
          <w:tcPr>
            <w:tcW w:w="1683" w:type="pct"/>
            <w:tcBorders>
              <w:tl2br w:val="nil"/>
              <w:tr2bl w:val="nil"/>
            </w:tcBorders>
            <w:noWrap w:val="0"/>
            <w:vAlign w:val="center"/>
          </w:tcPr>
          <w:p w14:paraId="44E6DB80">
            <w:pPr>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命题、阅卷、试卷分析、归档等环节符合学校教师教学工作规范要求。</w:t>
            </w:r>
          </w:p>
        </w:tc>
        <w:tc>
          <w:tcPr>
            <w:tcW w:w="211" w:type="pct"/>
            <w:tcBorders>
              <w:tl2br w:val="nil"/>
              <w:tr2bl w:val="nil"/>
            </w:tcBorders>
            <w:noWrap w:val="0"/>
            <w:vAlign w:val="center"/>
          </w:tcPr>
          <w:p w14:paraId="1B9EE220">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33088F71">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4" w:type="pct"/>
            <w:tcBorders>
              <w:tl2br w:val="nil"/>
              <w:tr2bl w:val="nil"/>
            </w:tcBorders>
            <w:noWrap w:val="0"/>
            <w:vAlign w:val="center"/>
          </w:tcPr>
          <w:p w14:paraId="227F6BCA">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197" w:type="pct"/>
            <w:tcBorders>
              <w:tl2br w:val="nil"/>
              <w:tr2bl w:val="nil"/>
            </w:tcBorders>
            <w:noWrap w:val="0"/>
            <w:vAlign w:val="center"/>
          </w:tcPr>
          <w:p w14:paraId="3B4CE3AB">
            <w:pPr>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6C23A1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483" w:hRule="atLeast"/>
          <w:jc w:val="center"/>
        </w:trPr>
        <w:tc>
          <w:tcPr>
            <w:tcW w:w="295" w:type="pct"/>
            <w:vMerge w:val="restart"/>
            <w:tcBorders>
              <w:tl2br w:val="nil"/>
              <w:tr2bl w:val="nil"/>
            </w:tcBorders>
            <w:noWrap w:val="0"/>
            <w:vAlign w:val="center"/>
          </w:tcPr>
          <w:p w14:paraId="5700D068">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w:t>
            </w:r>
          </w:p>
          <w:p w14:paraId="0FAB5F64">
            <w:pPr>
              <w:widowControl/>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课程资源建设</w:t>
            </w:r>
          </w:p>
        </w:tc>
        <w:tc>
          <w:tcPr>
            <w:tcW w:w="400" w:type="pct"/>
            <w:tcBorders>
              <w:tl2br w:val="nil"/>
              <w:tr2bl w:val="nil"/>
            </w:tcBorders>
            <w:noWrap w:val="0"/>
            <w:vAlign w:val="center"/>
          </w:tcPr>
          <w:p w14:paraId="345C81E1">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5.1</w:t>
            </w:r>
          </w:p>
          <w:p w14:paraId="46A2421A">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教材 建设</w:t>
            </w:r>
          </w:p>
        </w:tc>
        <w:tc>
          <w:tcPr>
            <w:tcW w:w="1821" w:type="pct"/>
            <w:tcBorders>
              <w:tl2br w:val="nil"/>
              <w:tr2bl w:val="nil"/>
            </w:tcBorders>
            <w:noWrap w:val="0"/>
            <w:vAlign w:val="center"/>
          </w:tcPr>
          <w:p w14:paraId="7D7F46D2">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1.有内容新颖且适合自主学习的教学参考资料；</w:t>
            </w:r>
          </w:p>
          <w:p w14:paraId="5CD15A59">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2.选用近三年出版适合应用型本科高校的教育部推荐教材或国家获奖教材；</w:t>
            </w:r>
          </w:p>
          <w:p w14:paraId="026129D2">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3.学生对教材满意度较高。</w:t>
            </w:r>
          </w:p>
        </w:tc>
        <w:tc>
          <w:tcPr>
            <w:tcW w:w="1683" w:type="pct"/>
            <w:tcBorders>
              <w:tl2br w:val="nil"/>
              <w:tr2bl w:val="nil"/>
            </w:tcBorders>
            <w:noWrap w:val="0"/>
            <w:vAlign w:val="center"/>
          </w:tcPr>
          <w:p w14:paraId="75EBAF19">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1.选用统编教材，有基本适用、适合自学的教学参考资料；</w:t>
            </w:r>
          </w:p>
          <w:p w14:paraId="00643458">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2.学生对教材基本满意。</w:t>
            </w:r>
          </w:p>
        </w:tc>
        <w:tc>
          <w:tcPr>
            <w:tcW w:w="211" w:type="pct"/>
            <w:tcBorders>
              <w:tl2br w:val="nil"/>
              <w:tr2bl w:val="nil"/>
            </w:tcBorders>
            <w:noWrap w:val="0"/>
            <w:vAlign w:val="center"/>
          </w:tcPr>
          <w:p w14:paraId="0E944C02">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1D90D13D">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76AD65A3">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219B3AE8">
            <w:pPr>
              <w:spacing w:line="320" w:lineRule="exact"/>
              <w:ind w:firstLine="0" w:firstLineChars="0"/>
              <w:rPr>
                <w:rFonts w:hint="eastAsia" w:ascii="宋体" w:hAnsi="宋体" w:cs="Times New Roman"/>
                <w:color w:val="auto"/>
                <w:sz w:val="21"/>
                <w:szCs w:val="21"/>
              </w:rPr>
            </w:pPr>
          </w:p>
        </w:tc>
      </w:tr>
      <w:tr w14:paraId="5106E8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95" w:type="pct"/>
            <w:vMerge w:val="continue"/>
            <w:tcBorders>
              <w:tl2br w:val="nil"/>
              <w:tr2bl w:val="nil"/>
            </w:tcBorders>
            <w:noWrap w:val="0"/>
            <w:vAlign w:val="center"/>
          </w:tcPr>
          <w:p w14:paraId="246F8006">
            <w:pPr>
              <w:widowControl/>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3FFD9E19">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5.2</w:t>
            </w:r>
          </w:p>
          <w:p w14:paraId="58A82229">
            <w:pPr>
              <w:widowControl/>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网络教学环境</w:t>
            </w:r>
          </w:p>
        </w:tc>
        <w:tc>
          <w:tcPr>
            <w:tcW w:w="1821" w:type="pct"/>
            <w:tcBorders>
              <w:tl2br w:val="nil"/>
              <w:tr2bl w:val="nil"/>
            </w:tcBorders>
            <w:noWrap w:val="0"/>
            <w:vAlign w:val="center"/>
          </w:tcPr>
          <w:p w14:paraId="409AA832">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有效果好的课程网络平台，课程资源丰富，有学生自主学习环境，学生参与度高。</w:t>
            </w:r>
          </w:p>
        </w:tc>
        <w:tc>
          <w:tcPr>
            <w:tcW w:w="1683" w:type="pct"/>
            <w:tcBorders>
              <w:tl2br w:val="nil"/>
              <w:tr2bl w:val="nil"/>
            </w:tcBorders>
            <w:noWrap w:val="0"/>
            <w:vAlign w:val="center"/>
          </w:tcPr>
          <w:p w14:paraId="5BD0F70F">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建有课程网站，有学生自主学习环境。</w:t>
            </w:r>
          </w:p>
        </w:tc>
        <w:tc>
          <w:tcPr>
            <w:tcW w:w="211" w:type="pct"/>
            <w:tcBorders>
              <w:tl2br w:val="nil"/>
              <w:tr2bl w:val="nil"/>
            </w:tcBorders>
            <w:noWrap w:val="0"/>
            <w:vAlign w:val="center"/>
          </w:tcPr>
          <w:p w14:paraId="7048F4B0">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00C9DB44">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B08AE62">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71F25CC9">
            <w:pPr>
              <w:spacing w:line="320" w:lineRule="exact"/>
              <w:ind w:firstLine="0" w:firstLineChars="0"/>
              <w:rPr>
                <w:rFonts w:hint="eastAsia" w:ascii="宋体" w:hAnsi="宋体" w:cs="Times New Roman"/>
                <w:color w:val="auto"/>
                <w:sz w:val="21"/>
                <w:szCs w:val="21"/>
              </w:rPr>
            </w:pPr>
          </w:p>
        </w:tc>
      </w:tr>
      <w:tr w14:paraId="5F7E25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20" w:hRule="atLeast"/>
          <w:jc w:val="center"/>
        </w:trPr>
        <w:tc>
          <w:tcPr>
            <w:tcW w:w="295" w:type="pct"/>
            <w:vMerge w:val="restart"/>
            <w:tcBorders>
              <w:tl2br w:val="nil"/>
              <w:tr2bl w:val="nil"/>
            </w:tcBorders>
            <w:noWrap w:val="0"/>
            <w:vAlign w:val="center"/>
          </w:tcPr>
          <w:p w14:paraId="1461A90F">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6</w:t>
            </w:r>
            <w:r>
              <w:rPr>
                <w:rFonts w:hint="eastAsia" w:ascii="宋体" w:hAnsi="宋体" w:cs="Times New Roman"/>
                <w:color w:val="auto"/>
                <w:sz w:val="21"/>
                <w:szCs w:val="21"/>
              </w:rPr>
              <w:t>.</w:t>
            </w:r>
          </w:p>
          <w:p w14:paraId="0705A17B">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课程管理</w:t>
            </w:r>
          </w:p>
        </w:tc>
        <w:tc>
          <w:tcPr>
            <w:tcW w:w="400" w:type="pct"/>
            <w:tcBorders>
              <w:tl2br w:val="nil"/>
              <w:tr2bl w:val="nil"/>
            </w:tcBorders>
            <w:noWrap w:val="0"/>
            <w:vAlign w:val="center"/>
          </w:tcPr>
          <w:p w14:paraId="238F33B2">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6.1</w:t>
            </w:r>
          </w:p>
          <w:p w14:paraId="1A89999A">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00C60966">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文件</w:t>
            </w:r>
          </w:p>
        </w:tc>
        <w:tc>
          <w:tcPr>
            <w:tcW w:w="1821" w:type="pct"/>
            <w:tcBorders>
              <w:tl2br w:val="nil"/>
              <w:tr2bl w:val="nil"/>
            </w:tcBorders>
            <w:noWrap w:val="0"/>
            <w:vAlign w:val="center"/>
          </w:tcPr>
          <w:p w14:paraId="400BC61A">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能严格执行学校各类教学管理规章制度，教学大纲、教案、课程设计、实验实习报告等资料齐全、完整。</w:t>
            </w:r>
          </w:p>
        </w:tc>
        <w:tc>
          <w:tcPr>
            <w:tcW w:w="1683" w:type="pct"/>
            <w:tcBorders>
              <w:tl2br w:val="nil"/>
              <w:tr2bl w:val="nil"/>
            </w:tcBorders>
            <w:noWrap w:val="0"/>
            <w:vAlign w:val="center"/>
          </w:tcPr>
          <w:p w14:paraId="7F72A26A">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能执行各种教学管理制度，教学大纲、教案、课程设计、实验实习报告等资料基本齐全。</w:t>
            </w:r>
          </w:p>
        </w:tc>
        <w:tc>
          <w:tcPr>
            <w:tcW w:w="211" w:type="pct"/>
            <w:tcBorders>
              <w:tl2br w:val="nil"/>
              <w:tr2bl w:val="nil"/>
            </w:tcBorders>
            <w:noWrap w:val="0"/>
            <w:vAlign w:val="center"/>
          </w:tcPr>
          <w:p w14:paraId="608D2E45">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1E374F66">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2C79FF0A">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72239F8C">
            <w:pPr>
              <w:spacing w:line="320" w:lineRule="exact"/>
              <w:ind w:firstLine="0" w:firstLineChars="0"/>
              <w:rPr>
                <w:rFonts w:hint="eastAsia" w:ascii="宋体" w:hAnsi="宋体" w:cs="Times New Roman"/>
                <w:color w:val="auto"/>
                <w:sz w:val="21"/>
                <w:szCs w:val="21"/>
              </w:rPr>
            </w:pPr>
          </w:p>
        </w:tc>
      </w:tr>
      <w:tr w14:paraId="75B9A8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16" w:hRule="atLeast"/>
          <w:jc w:val="center"/>
        </w:trPr>
        <w:tc>
          <w:tcPr>
            <w:tcW w:w="295" w:type="pct"/>
            <w:vMerge w:val="continue"/>
            <w:tcBorders>
              <w:tl2br w:val="nil"/>
              <w:tr2bl w:val="nil"/>
            </w:tcBorders>
            <w:noWrap w:val="0"/>
            <w:vAlign w:val="center"/>
          </w:tcPr>
          <w:p w14:paraId="24E152E8">
            <w:pPr>
              <w:widowControl/>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2495D91C">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6.2</w:t>
            </w:r>
          </w:p>
          <w:p w14:paraId="5D8E6A60">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教研活动</w:t>
            </w:r>
          </w:p>
        </w:tc>
        <w:tc>
          <w:tcPr>
            <w:tcW w:w="1821" w:type="pct"/>
            <w:tcBorders>
              <w:tl2br w:val="nil"/>
              <w:tr2bl w:val="nil"/>
            </w:tcBorders>
            <w:noWrap w:val="0"/>
            <w:vAlign w:val="center"/>
          </w:tcPr>
          <w:p w14:paraId="2E9B18DE">
            <w:pPr>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集体备课等教研活动有计划、有记录，每学期活动≥4次，效果好。</w:t>
            </w:r>
          </w:p>
        </w:tc>
        <w:tc>
          <w:tcPr>
            <w:tcW w:w="1683" w:type="pct"/>
            <w:tcBorders>
              <w:tl2br w:val="nil"/>
              <w:tr2bl w:val="nil"/>
            </w:tcBorders>
            <w:noWrap w:val="0"/>
            <w:vAlign w:val="center"/>
          </w:tcPr>
          <w:p w14:paraId="6010643F">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集体备课等教研活动有计划、有记录，效果较好。</w:t>
            </w:r>
          </w:p>
        </w:tc>
        <w:tc>
          <w:tcPr>
            <w:tcW w:w="211" w:type="pct"/>
            <w:tcBorders>
              <w:tl2br w:val="nil"/>
              <w:tr2bl w:val="nil"/>
            </w:tcBorders>
            <w:noWrap w:val="0"/>
            <w:vAlign w:val="center"/>
          </w:tcPr>
          <w:p w14:paraId="3F1E9D7B">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3ABCB703">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49FD9F29">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169788AC">
            <w:pPr>
              <w:spacing w:line="320" w:lineRule="exact"/>
              <w:ind w:firstLine="0" w:firstLineChars="0"/>
              <w:rPr>
                <w:rFonts w:hint="eastAsia" w:ascii="宋体" w:hAnsi="宋体" w:cs="Times New Roman"/>
                <w:color w:val="auto"/>
                <w:sz w:val="21"/>
                <w:szCs w:val="21"/>
              </w:rPr>
            </w:pPr>
          </w:p>
        </w:tc>
      </w:tr>
      <w:tr w14:paraId="6C5352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96" w:hRule="atLeast"/>
          <w:jc w:val="center"/>
        </w:trPr>
        <w:tc>
          <w:tcPr>
            <w:tcW w:w="295" w:type="pct"/>
            <w:vMerge w:val="restart"/>
            <w:tcBorders>
              <w:tl2br w:val="nil"/>
              <w:tr2bl w:val="nil"/>
            </w:tcBorders>
            <w:noWrap w:val="0"/>
            <w:vAlign w:val="center"/>
          </w:tcPr>
          <w:p w14:paraId="49932BC7">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w:t>
            </w:r>
          </w:p>
          <w:p w14:paraId="77551E24">
            <w:pPr>
              <w:widowControl/>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教学质量</w:t>
            </w:r>
          </w:p>
        </w:tc>
        <w:tc>
          <w:tcPr>
            <w:tcW w:w="400" w:type="pct"/>
            <w:tcBorders>
              <w:tl2br w:val="nil"/>
              <w:tr2bl w:val="nil"/>
            </w:tcBorders>
            <w:noWrap w:val="0"/>
            <w:vAlign w:val="center"/>
          </w:tcPr>
          <w:p w14:paraId="273B62D9">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7.1</w:t>
            </w:r>
          </w:p>
          <w:p w14:paraId="1D453730">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教风学风</w:t>
            </w:r>
          </w:p>
        </w:tc>
        <w:tc>
          <w:tcPr>
            <w:tcW w:w="1821" w:type="pct"/>
            <w:tcBorders>
              <w:tl2br w:val="nil"/>
              <w:tr2bl w:val="nil"/>
            </w:tcBorders>
            <w:noWrap w:val="0"/>
            <w:vAlign w:val="center"/>
          </w:tcPr>
          <w:p w14:paraId="29FE9508">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认真履行教师职责，从严治教，治学严谨，为人师表，近三年有教师荣获省、市级以上各类光荣称号。班级学习风气浓，出勤率高，考试无抄袭舞弊现象。</w:t>
            </w:r>
          </w:p>
        </w:tc>
        <w:tc>
          <w:tcPr>
            <w:tcW w:w="1683" w:type="pct"/>
            <w:tcBorders>
              <w:tl2br w:val="nil"/>
              <w:tr2bl w:val="nil"/>
            </w:tcBorders>
            <w:noWrap w:val="0"/>
            <w:vAlign w:val="center"/>
          </w:tcPr>
          <w:p w14:paraId="5638FB11">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教师责任心较强，无教学事故。班级学习风气较浓，考试无抄袭舞弊现象。</w:t>
            </w:r>
          </w:p>
        </w:tc>
        <w:tc>
          <w:tcPr>
            <w:tcW w:w="211" w:type="pct"/>
            <w:tcBorders>
              <w:tl2br w:val="nil"/>
              <w:tr2bl w:val="nil"/>
            </w:tcBorders>
            <w:noWrap w:val="0"/>
            <w:vAlign w:val="center"/>
          </w:tcPr>
          <w:p w14:paraId="2421DFD3">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48A9CA6">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15FC3B5F">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671A3653">
            <w:pPr>
              <w:spacing w:line="320" w:lineRule="exact"/>
              <w:ind w:firstLine="0" w:firstLineChars="0"/>
              <w:rPr>
                <w:rFonts w:hint="eastAsia" w:ascii="宋体" w:hAnsi="宋体" w:cs="Times New Roman"/>
                <w:color w:val="auto"/>
                <w:sz w:val="21"/>
                <w:szCs w:val="21"/>
              </w:rPr>
            </w:pPr>
          </w:p>
        </w:tc>
      </w:tr>
      <w:tr w14:paraId="3332BA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08" w:hRule="atLeast"/>
          <w:jc w:val="center"/>
        </w:trPr>
        <w:tc>
          <w:tcPr>
            <w:tcW w:w="295" w:type="pct"/>
            <w:vMerge w:val="continue"/>
            <w:tcBorders>
              <w:tl2br w:val="nil"/>
              <w:tr2bl w:val="nil"/>
            </w:tcBorders>
            <w:noWrap w:val="0"/>
            <w:vAlign w:val="center"/>
          </w:tcPr>
          <w:p w14:paraId="3364F3B0">
            <w:pPr>
              <w:widowControl/>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65567DCC">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7</w:t>
            </w:r>
            <w:r>
              <w:rPr>
                <w:rFonts w:hint="eastAsia" w:ascii="宋体" w:hAnsi="宋体" w:cs="Times New Roman"/>
                <w:color w:val="auto"/>
                <w:sz w:val="21"/>
                <w:szCs w:val="21"/>
              </w:rPr>
              <w:t>.2</w:t>
            </w:r>
          </w:p>
          <w:p w14:paraId="3AFBAEE3">
            <w:pPr>
              <w:spacing w:line="320" w:lineRule="exact"/>
              <w:ind w:firstLine="0" w:firstLineChars="0"/>
              <w:jc w:val="center"/>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教学改革与研究</w:t>
            </w:r>
          </w:p>
        </w:tc>
        <w:tc>
          <w:tcPr>
            <w:tcW w:w="1821" w:type="pct"/>
            <w:tcBorders>
              <w:tl2br w:val="nil"/>
              <w:tr2bl w:val="nil"/>
            </w:tcBorders>
            <w:noWrap w:val="0"/>
            <w:vAlign w:val="center"/>
          </w:tcPr>
          <w:p w14:paraId="23674D6F">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1.有教学改革（含教学内容、教学方法、教学手段、课程体系、教学思想等）长远规划和近期计划，改革目标明确，改革措施有力，成效显著；</w:t>
            </w:r>
          </w:p>
          <w:p w14:paraId="66ED54A2">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2.课堂教学有效性明显提升；</w:t>
            </w:r>
          </w:p>
          <w:p w14:paraId="027E771B">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3.近三年中公开发表教学改革、教学研究方面的论文达到人均1篇。有省、市级及以上教学研究项目或教学成果奖。</w:t>
            </w:r>
          </w:p>
        </w:tc>
        <w:tc>
          <w:tcPr>
            <w:tcW w:w="1683" w:type="pct"/>
            <w:tcBorders>
              <w:tl2br w:val="nil"/>
              <w:tr2bl w:val="nil"/>
            </w:tcBorders>
            <w:noWrap w:val="0"/>
            <w:vAlign w:val="center"/>
          </w:tcPr>
          <w:p w14:paraId="65995E89">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1.有基本可行的教学改革规划，改革措施可行，积极开展教改活动并取得成效；</w:t>
            </w:r>
          </w:p>
          <w:p w14:paraId="5D06CA6F">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2.课堂教学有效性有提升；</w:t>
            </w:r>
          </w:p>
          <w:p w14:paraId="28D5E7B3">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3.近三年中有公开发表教学改革、教学研究方面的论文达到人均0.5篇；有校级及以上教学研究项目或教学成果奖。</w:t>
            </w:r>
          </w:p>
        </w:tc>
        <w:tc>
          <w:tcPr>
            <w:tcW w:w="211" w:type="pct"/>
            <w:tcBorders>
              <w:tl2br w:val="nil"/>
              <w:tr2bl w:val="nil"/>
            </w:tcBorders>
            <w:noWrap w:val="0"/>
            <w:vAlign w:val="center"/>
          </w:tcPr>
          <w:p w14:paraId="4DAD56D5">
            <w:pPr>
              <w:widowControl/>
              <w:spacing w:line="320" w:lineRule="exact"/>
              <w:ind w:firstLine="0" w:firstLineChars="0"/>
              <w:rPr>
                <w:rFonts w:ascii="宋体" w:hAnsi="宋体" w:cs="Times New Roman"/>
                <w:color w:val="auto"/>
                <w:sz w:val="21"/>
                <w:szCs w:val="21"/>
              </w:rPr>
            </w:pPr>
          </w:p>
        </w:tc>
        <w:tc>
          <w:tcPr>
            <w:tcW w:w="194" w:type="pct"/>
            <w:tcBorders>
              <w:tl2br w:val="nil"/>
              <w:tr2bl w:val="nil"/>
            </w:tcBorders>
            <w:noWrap w:val="0"/>
            <w:vAlign w:val="center"/>
          </w:tcPr>
          <w:p w14:paraId="64C22C7C">
            <w:pPr>
              <w:widowControl/>
              <w:spacing w:line="320" w:lineRule="exact"/>
              <w:ind w:firstLine="0" w:firstLineChars="0"/>
              <w:rPr>
                <w:rFonts w:ascii="宋体" w:hAnsi="宋体" w:cs="Times New Roman"/>
                <w:color w:val="auto"/>
                <w:sz w:val="21"/>
                <w:szCs w:val="21"/>
              </w:rPr>
            </w:pPr>
          </w:p>
        </w:tc>
        <w:tc>
          <w:tcPr>
            <w:tcW w:w="194" w:type="pct"/>
            <w:tcBorders>
              <w:tl2br w:val="nil"/>
              <w:tr2bl w:val="nil"/>
            </w:tcBorders>
            <w:noWrap w:val="0"/>
            <w:vAlign w:val="center"/>
          </w:tcPr>
          <w:p w14:paraId="3864A25D">
            <w:pPr>
              <w:widowControl/>
              <w:spacing w:line="320" w:lineRule="exact"/>
              <w:ind w:firstLine="0" w:firstLineChars="0"/>
              <w:rPr>
                <w:rFonts w:ascii="宋体" w:hAnsi="宋体" w:cs="Times New Roman"/>
                <w:color w:val="auto"/>
                <w:sz w:val="21"/>
                <w:szCs w:val="21"/>
              </w:rPr>
            </w:pPr>
          </w:p>
        </w:tc>
        <w:tc>
          <w:tcPr>
            <w:tcW w:w="197" w:type="pct"/>
            <w:tcBorders>
              <w:tl2br w:val="nil"/>
              <w:tr2bl w:val="nil"/>
            </w:tcBorders>
            <w:noWrap w:val="0"/>
            <w:vAlign w:val="center"/>
          </w:tcPr>
          <w:p w14:paraId="7163E35C">
            <w:pPr>
              <w:widowControl/>
              <w:spacing w:line="320" w:lineRule="exact"/>
              <w:ind w:firstLine="0" w:firstLineChars="0"/>
              <w:rPr>
                <w:rFonts w:ascii="宋体" w:hAnsi="宋体" w:cs="Times New Roman"/>
                <w:color w:val="auto"/>
                <w:sz w:val="21"/>
                <w:szCs w:val="21"/>
              </w:rPr>
            </w:pPr>
          </w:p>
        </w:tc>
      </w:tr>
      <w:tr w14:paraId="686284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28" w:hRule="atLeast"/>
          <w:jc w:val="center"/>
        </w:trPr>
        <w:tc>
          <w:tcPr>
            <w:tcW w:w="295" w:type="pct"/>
            <w:vMerge w:val="continue"/>
            <w:tcBorders>
              <w:tl2br w:val="nil"/>
              <w:tr2bl w:val="nil"/>
            </w:tcBorders>
            <w:noWrap w:val="0"/>
            <w:vAlign w:val="center"/>
          </w:tcPr>
          <w:p w14:paraId="6BC33759">
            <w:pPr>
              <w:widowControl/>
              <w:spacing w:line="320" w:lineRule="exact"/>
              <w:ind w:firstLine="0" w:firstLineChars="0"/>
              <w:jc w:val="center"/>
              <w:rPr>
                <w:rFonts w:ascii="宋体" w:hAnsi="宋体" w:cs="Times New Roman"/>
                <w:color w:val="auto"/>
                <w:sz w:val="21"/>
                <w:szCs w:val="21"/>
              </w:rPr>
            </w:pPr>
          </w:p>
        </w:tc>
        <w:tc>
          <w:tcPr>
            <w:tcW w:w="400" w:type="pct"/>
            <w:tcBorders>
              <w:tl2br w:val="nil"/>
              <w:tr2bl w:val="nil"/>
            </w:tcBorders>
            <w:noWrap w:val="0"/>
            <w:vAlign w:val="center"/>
          </w:tcPr>
          <w:p w14:paraId="50119ED5">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7.3</w:t>
            </w:r>
          </w:p>
          <w:p w14:paraId="43469BED">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教学效果</w:t>
            </w:r>
          </w:p>
        </w:tc>
        <w:tc>
          <w:tcPr>
            <w:tcW w:w="1821" w:type="pct"/>
            <w:tcBorders>
              <w:tl2br w:val="nil"/>
              <w:tr2bl w:val="nil"/>
            </w:tcBorders>
            <w:noWrap w:val="0"/>
            <w:vAlign w:val="center"/>
          </w:tcPr>
          <w:p w14:paraId="0D47509D">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听课评价（常规、专项）均在良好以上。</w:t>
            </w:r>
          </w:p>
          <w:p w14:paraId="32A065BC">
            <w:pPr>
              <w:pStyle w:val="2"/>
              <w:ind w:left="0" w:leftChars="0" w:firstLine="0" w:firstLineChars="0"/>
              <w:rPr>
                <w:color w:val="auto"/>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在校生对该课程教学满意和较满意的百分比高于本单位平均满意度。</w:t>
            </w:r>
          </w:p>
        </w:tc>
        <w:tc>
          <w:tcPr>
            <w:tcW w:w="1683" w:type="pct"/>
            <w:tcBorders>
              <w:tl2br w:val="nil"/>
              <w:tr2bl w:val="nil"/>
            </w:tcBorders>
            <w:noWrap w:val="0"/>
            <w:vAlign w:val="center"/>
          </w:tcPr>
          <w:p w14:paraId="21175800">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听课评价（常规、专项）均在合格以上。</w:t>
            </w:r>
          </w:p>
          <w:p w14:paraId="1C41BAB0">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在校生对该课程教学满意和较满意的百分比达到本单位平均满意度。</w:t>
            </w:r>
          </w:p>
        </w:tc>
        <w:tc>
          <w:tcPr>
            <w:tcW w:w="211" w:type="pct"/>
            <w:tcBorders>
              <w:tl2br w:val="nil"/>
              <w:tr2bl w:val="nil"/>
            </w:tcBorders>
            <w:noWrap w:val="0"/>
            <w:vAlign w:val="center"/>
          </w:tcPr>
          <w:p w14:paraId="5D4F70F6">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376A253E">
            <w:pPr>
              <w:spacing w:line="320" w:lineRule="exact"/>
              <w:ind w:firstLine="0" w:firstLineChars="0"/>
              <w:rPr>
                <w:rFonts w:hint="eastAsia" w:ascii="宋体" w:hAnsi="宋体" w:cs="Times New Roman"/>
                <w:color w:val="auto"/>
                <w:sz w:val="21"/>
                <w:szCs w:val="21"/>
              </w:rPr>
            </w:pPr>
          </w:p>
        </w:tc>
        <w:tc>
          <w:tcPr>
            <w:tcW w:w="194" w:type="pct"/>
            <w:tcBorders>
              <w:tl2br w:val="nil"/>
              <w:tr2bl w:val="nil"/>
            </w:tcBorders>
            <w:noWrap w:val="0"/>
            <w:vAlign w:val="center"/>
          </w:tcPr>
          <w:p w14:paraId="5A602E41">
            <w:pPr>
              <w:spacing w:line="320" w:lineRule="exact"/>
              <w:ind w:firstLine="0" w:firstLineChars="0"/>
              <w:rPr>
                <w:rFonts w:hint="eastAsia" w:ascii="宋体" w:hAnsi="宋体" w:cs="Times New Roman"/>
                <w:color w:val="auto"/>
                <w:sz w:val="21"/>
                <w:szCs w:val="21"/>
              </w:rPr>
            </w:pPr>
          </w:p>
        </w:tc>
        <w:tc>
          <w:tcPr>
            <w:tcW w:w="197" w:type="pct"/>
            <w:tcBorders>
              <w:tl2br w:val="nil"/>
              <w:tr2bl w:val="nil"/>
            </w:tcBorders>
            <w:noWrap w:val="0"/>
            <w:vAlign w:val="center"/>
          </w:tcPr>
          <w:p w14:paraId="4F0D25B5">
            <w:pPr>
              <w:spacing w:line="320" w:lineRule="exact"/>
              <w:ind w:firstLine="0" w:firstLineChars="0"/>
              <w:rPr>
                <w:rFonts w:hint="eastAsia" w:ascii="宋体" w:hAnsi="宋体" w:cs="Times New Roman"/>
                <w:color w:val="auto"/>
                <w:sz w:val="21"/>
                <w:szCs w:val="21"/>
              </w:rPr>
            </w:pPr>
          </w:p>
        </w:tc>
      </w:tr>
    </w:tbl>
    <w:p w14:paraId="4B1968AD">
      <w:pPr>
        <w:adjustRightInd w:val="0"/>
        <w:snapToGrid w:val="0"/>
        <w:ind w:left="630" w:hanging="632" w:hangingChars="300"/>
        <w:rPr>
          <w:rFonts w:hint="default" w:ascii="宋体" w:hAnsi="宋体" w:eastAsia="宋体"/>
          <w:color w:val="auto"/>
          <w:lang w:val="en-US" w:eastAsia="zh-CN"/>
        </w:rPr>
      </w:pPr>
      <w:r>
        <w:rPr>
          <w:rFonts w:hint="eastAsia" w:ascii="宋体" w:hAnsi="宋体"/>
          <w:b/>
          <w:bCs/>
          <w:color w:val="auto"/>
        </w:rPr>
        <w:t>注：</w:t>
      </w:r>
      <w:r>
        <w:rPr>
          <w:rFonts w:hint="eastAsia" w:ascii="宋体" w:hAnsi="宋体"/>
          <w:color w:val="auto"/>
          <w:lang w:val="en-US" w:eastAsia="zh-CN"/>
        </w:rPr>
        <w:t>1.不合格课程：6项核心二级指标（带“★”指标）未全部达到Ｃ级及以上，其他二级 指标D级＞4项。</w:t>
      </w:r>
    </w:p>
    <w:p w14:paraId="49A9A124">
      <w:pPr>
        <w:adjustRightInd w:val="0"/>
        <w:snapToGrid w:val="0"/>
        <w:ind w:firstLine="420" w:firstLineChars="200"/>
        <w:rPr>
          <w:rFonts w:hint="eastAsia" w:ascii="宋体" w:hAnsi="宋体" w:eastAsia="宋体"/>
          <w:color w:val="auto"/>
          <w:lang w:eastAsia="zh-CN"/>
        </w:rPr>
      </w:pPr>
      <w:r>
        <w:rPr>
          <w:rFonts w:hint="eastAsia" w:ascii="宋体" w:hAnsi="宋体"/>
          <w:color w:val="auto"/>
          <w:lang w:val="en-US" w:eastAsia="zh-CN"/>
        </w:rPr>
        <w:t>2</w:t>
      </w:r>
      <w:r>
        <w:rPr>
          <w:rFonts w:hint="eastAsia" w:ascii="宋体" w:hAnsi="宋体"/>
          <w:color w:val="auto"/>
        </w:rPr>
        <w:t>.合格课程标准：6项核心</w:t>
      </w:r>
      <w:r>
        <w:rPr>
          <w:rFonts w:hint="eastAsia" w:ascii="宋体" w:hAnsi="宋体"/>
          <w:color w:val="auto"/>
          <w:lang w:val="en-US" w:eastAsia="zh-CN"/>
        </w:rPr>
        <w:t>二</w:t>
      </w:r>
      <w:r>
        <w:rPr>
          <w:rFonts w:hint="eastAsia" w:ascii="宋体" w:hAnsi="宋体"/>
          <w:color w:val="auto"/>
        </w:rPr>
        <w:t>级指标（带“★”指标）全部达到Ｃ级及以上，其它</w:t>
      </w:r>
      <w:r>
        <w:rPr>
          <w:rFonts w:hint="eastAsia" w:ascii="宋体" w:hAnsi="宋体"/>
          <w:color w:val="auto"/>
          <w:lang w:val="en-US" w:eastAsia="zh-CN"/>
        </w:rPr>
        <w:t>二</w:t>
      </w:r>
      <w:r>
        <w:rPr>
          <w:rFonts w:hint="eastAsia" w:ascii="宋体" w:hAnsi="宋体"/>
          <w:color w:val="auto"/>
        </w:rPr>
        <w:t>级指标Ｄ级≤</w:t>
      </w:r>
      <w:r>
        <w:rPr>
          <w:rFonts w:hint="eastAsia" w:ascii="宋体" w:hAnsi="宋体"/>
          <w:color w:val="auto"/>
          <w:lang w:val="en-US" w:eastAsia="zh-CN"/>
        </w:rPr>
        <w:t>3</w:t>
      </w:r>
      <w:r>
        <w:rPr>
          <w:rFonts w:hint="eastAsia" w:ascii="宋体" w:hAnsi="宋体"/>
          <w:color w:val="auto"/>
        </w:rPr>
        <w:t>项</w:t>
      </w:r>
      <w:r>
        <w:rPr>
          <w:rFonts w:hint="eastAsia" w:ascii="宋体" w:hAnsi="宋体"/>
          <w:color w:val="auto"/>
          <w:lang w:eastAsia="zh-CN"/>
        </w:rPr>
        <w:t>。</w:t>
      </w:r>
    </w:p>
    <w:p w14:paraId="1CEF9AFC">
      <w:pPr>
        <w:adjustRightInd w:val="0"/>
        <w:snapToGrid w:val="0"/>
        <w:ind w:firstLine="420" w:firstLineChars="200"/>
        <w:rPr>
          <w:rFonts w:ascii="宋体" w:hAnsi="宋体"/>
          <w:color w:val="auto"/>
        </w:rPr>
      </w:pPr>
      <w:r>
        <w:rPr>
          <w:rFonts w:hint="eastAsia" w:ascii="宋体" w:hAnsi="宋体"/>
          <w:color w:val="auto"/>
          <w:lang w:val="en-US" w:eastAsia="zh-CN"/>
        </w:rPr>
        <w:t>3</w:t>
      </w:r>
      <w:r>
        <w:rPr>
          <w:rFonts w:hint="eastAsia" w:ascii="宋体" w:hAnsi="宋体"/>
          <w:color w:val="auto"/>
        </w:rPr>
        <w:t>.优质课程标准：6项核心</w:t>
      </w:r>
      <w:r>
        <w:rPr>
          <w:rFonts w:hint="eastAsia" w:ascii="宋体" w:hAnsi="宋体"/>
          <w:color w:val="auto"/>
          <w:lang w:val="en-US" w:eastAsia="zh-CN"/>
        </w:rPr>
        <w:t>二</w:t>
      </w:r>
      <w:r>
        <w:rPr>
          <w:rFonts w:hint="eastAsia" w:ascii="宋体" w:hAnsi="宋体"/>
          <w:color w:val="auto"/>
        </w:rPr>
        <w:t>级指标</w:t>
      </w:r>
      <w:r>
        <w:rPr>
          <w:rFonts w:hint="eastAsia" w:ascii="宋体" w:hAnsi="宋体"/>
          <w:color w:val="auto"/>
          <w:lang w:val="en-US" w:eastAsia="zh-CN"/>
        </w:rPr>
        <w:t>（带“★”指标）</w:t>
      </w:r>
      <w:r>
        <w:rPr>
          <w:rFonts w:hint="eastAsia" w:ascii="宋体" w:hAnsi="宋体"/>
          <w:color w:val="auto"/>
        </w:rPr>
        <w:t>至少有4项达到A级，其它指标无D级。</w:t>
      </w:r>
    </w:p>
    <w:p w14:paraId="333D4A2A">
      <w:pPr>
        <w:ind w:firstLine="420" w:firstLineChars="200"/>
        <w:rPr>
          <w:rFonts w:ascii="宋体" w:hAnsi="宋体"/>
          <w:color w:val="auto"/>
        </w:rPr>
      </w:pPr>
      <w:r>
        <w:rPr>
          <w:rFonts w:hint="eastAsia" w:ascii="宋体" w:hAnsi="宋体"/>
          <w:color w:val="auto"/>
          <w:lang w:val="en-US" w:eastAsia="zh-CN"/>
        </w:rPr>
        <w:t>4</w:t>
      </w:r>
      <w:r>
        <w:rPr>
          <w:rFonts w:hint="eastAsia" w:ascii="宋体" w:hAnsi="宋体"/>
          <w:color w:val="auto"/>
        </w:rPr>
        <w:t>.精品课标准：6项核心</w:t>
      </w:r>
      <w:r>
        <w:rPr>
          <w:rFonts w:hint="eastAsia" w:ascii="宋体" w:hAnsi="宋体"/>
          <w:color w:val="auto"/>
          <w:lang w:val="en-US" w:eastAsia="zh-CN"/>
        </w:rPr>
        <w:t>二</w:t>
      </w:r>
      <w:r>
        <w:rPr>
          <w:rFonts w:hint="eastAsia" w:ascii="宋体" w:hAnsi="宋体"/>
          <w:color w:val="auto"/>
        </w:rPr>
        <w:t>级指标</w:t>
      </w:r>
      <w:r>
        <w:rPr>
          <w:rFonts w:hint="eastAsia" w:ascii="宋体" w:hAnsi="宋体"/>
          <w:color w:val="auto"/>
          <w:lang w:val="en-US" w:eastAsia="zh-CN"/>
        </w:rPr>
        <w:t>（带“★”指标）</w:t>
      </w:r>
      <w:r>
        <w:rPr>
          <w:rFonts w:hint="eastAsia" w:ascii="宋体" w:hAnsi="宋体"/>
          <w:color w:val="auto"/>
        </w:rPr>
        <w:t>全部达到A级，其它指标无C、D级。</w:t>
      </w:r>
    </w:p>
    <w:p w14:paraId="5054068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附件2：</w:t>
      </w:r>
    </w:p>
    <w:p w14:paraId="6984D83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color w:val="auto"/>
          <w:kern w:val="0"/>
          <w:sz w:val="28"/>
          <w:szCs w:val="28"/>
          <w:lang w:val="en-US" w:eastAsia="zh-CN"/>
        </w:rPr>
      </w:pPr>
    </w:p>
    <w:p w14:paraId="16691BE5">
      <w:pPr>
        <w:autoSpaceDE w:val="0"/>
        <w:ind w:firstLine="482"/>
        <w:jc w:val="center"/>
        <w:outlineLvl w:val="9"/>
        <w:rPr>
          <w:rFonts w:hint="eastAsia" w:ascii="黑体" w:hAnsi="黑体" w:eastAsia="黑体" w:cs="黑体"/>
          <w:b/>
          <w:bCs/>
          <w:color w:val="auto"/>
          <w:kern w:val="0"/>
          <w:sz w:val="52"/>
          <w:szCs w:val="52"/>
          <w:lang w:val="en-US" w:eastAsia="zh-CN"/>
        </w:rPr>
      </w:pPr>
      <w:r>
        <w:rPr>
          <w:rFonts w:hint="eastAsia" w:ascii="黑体" w:hAnsi="黑体" w:eastAsia="黑体" w:cs="黑体"/>
          <w:b/>
          <w:bCs/>
          <w:color w:val="auto"/>
          <w:kern w:val="0"/>
          <w:sz w:val="52"/>
          <w:szCs w:val="52"/>
          <w:lang w:val="en-US" w:eastAsia="zh-CN"/>
        </w:rPr>
        <w:t>泉州信息工程学院课程建设评估</w:t>
      </w:r>
    </w:p>
    <w:p w14:paraId="7DC15935">
      <w:pPr>
        <w:autoSpaceDE w:val="0"/>
        <w:ind w:firstLine="482"/>
        <w:jc w:val="center"/>
        <w:outlineLvl w:val="9"/>
        <w:rPr>
          <w:rFonts w:hint="eastAsia" w:ascii="黑体" w:hAnsi="黑体" w:eastAsia="黑体" w:cs="黑体"/>
          <w:b/>
          <w:bCs/>
          <w:color w:val="auto"/>
          <w:kern w:val="0"/>
          <w:sz w:val="56"/>
          <w:szCs w:val="56"/>
          <w:lang w:val="en-US" w:eastAsia="zh-CN"/>
        </w:rPr>
      </w:pPr>
      <w:r>
        <w:rPr>
          <w:rFonts w:hint="eastAsia" w:ascii="黑体" w:hAnsi="黑体" w:eastAsia="黑体" w:cs="黑体"/>
          <w:b/>
          <w:bCs/>
          <w:color w:val="auto"/>
          <w:kern w:val="0"/>
          <w:sz w:val="56"/>
          <w:szCs w:val="56"/>
          <w:lang w:val="en-US" w:eastAsia="zh-CN"/>
        </w:rPr>
        <w:t>自评表</w:t>
      </w:r>
    </w:p>
    <w:p w14:paraId="4C888FDB">
      <w:pPr>
        <w:pStyle w:val="2"/>
        <w:rPr>
          <w:rFonts w:hint="eastAsia" w:ascii="黑体" w:hAnsi="黑体" w:eastAsia="黑体" w:cs="黑体"/>
          <w:b/>
          <w:bCs/>
          <w:color w:val="auto"/>
          <w:kern w:val="0"/>
          <w:sz w:val="44"/>
          <w:szCs w:val="44"/>
          <w:lang w:val="en-US" w:eastAsia="zh-CN"/>
        </w:rPr>
      </w:pPr>
    </w:p>
    <w:p w14:paraId="1A7F5BFD">
      <w:pPr>
        <w:rPr>
          <w:rFonts w:hint="eastAsia"/>
          <w:color w:val="auto"/>
          <w:lang w:val="en-US" w:eastAsia="zh-CN"/>
        </w:rPr>
      </w:pPr>
    </w:p>
    <w:p w14:paraId="491E76D8">
      <w:pPr>
        <w:pStyle w:val="2"/>
        <w:rPr>
          <w:rFonts w:hint="eastAsia"/>
          <w:color w:val="auto"/>
          <w:lang w:val="en-US" w:eastAsia="zh-CN"/>
        </w:rPr>
      </w:pPr>
    </w:p>
    <w:p w14:paraId="12F494C8">
      <w:pPr>
        <w:rPr>
          <w:rFonts w:hint="eastAsia"/>
          <w:color w:val="auto"/>
          <w:lang w:val="en-US" w:eastAsia="zh-CN"/>
        </w:rPr>
      </w:pPr>
    </w:p>
    <w:p w14:paraId="42AB9B83">
      <w:pPr>
        <w:pStyle w:val="2"/>
        <w:rPr>
          <w:rFonts w:hint="eastAsia"/>
          <w:color w:val="auto"/>
          <w:lang w:val="en-US" w:eastAsia="zh-CN"/>
        </w:rPr>
      </w:pPr>
    </w:p>
    <w:p w14:paraId="6F7CB2B5">
      <w:pPr>
        <w:rPr>
          <w:rFonts w:hint="eastAsia"/>
          <w:color w:val="auto"/>
          <w:lang w:val="en-US" w:eastAsia="zh-CN"/>
        </w:rPr>
      </w:pPr>
    </w:p>
    <w:p w14:paraId="4263B992">
      <w:pPr>
        <w:adjustRightInd w:val="0"/>
        <w:snapToGrid w:val="0"/>
        <w:spacing w:line="360" w:lineRule="auto"/>
        <w:ind w:left="420" w:firstLine="420"/>
        <w:jc w:val="left"/>
        <w:rPr>
          <w:rFonts w:eastAsia="黑体"/>
          <w:color w:val="auto"/>
          <w:sz w:val="32"/>
          <w:szCs w:val="32"/>
          <w:u w:val="single"/>
        </w:rPr>
      </w:pPr>
      <w:r>
        <w:rPr>
          <w:rFonts w:hint="eastAsia" w:eastAsia="黑体"/>
          <w:color w:val="auto"/>
          <w:sz w:val="32"/>
          <w:szCs w:val="32"/>
          <w:lang w:val="en-US" w:eastAsia="zh-CN"/>
        </w:rPr>
        <w:t>教学单位</w:t>
      </w:r>
      <w:r>
        <w:rPr>
          <w:rFonts w:hint="eastAsia" w:eastAsia="黑体"/>
          <w:color w:val="auto"/>
          <w:sz w:val="32"/>
          <w:szCs w:val="32"/>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r>
        <w:rPr>
          <w:rFonts w:hint="eastAsia" w:eastAsia="黑体"/>
          <w:color w:val="auto"/>
          <w:sz w:val="32"/>
          <w:szCs w:val="32"/>
          <w:u w:val="single"/>
          <w:lang w:val="en-US" w:eastAsia="zh-CN"/>
        </w:rPr>
        <w:t xml:space="preserve">   </w:t>
      </w:r>
      <w:r>
        <w:rPr>
          <w:rFonts w:eastAsia="黑体"/>
          <w:color w:val="auto"/>
          <w:sz w:val="32"/>
          <w:szCs w:val="32"/>
          <w:u w:val="single"/>
        </w:rPr>
        <w:t xml:space="preserve"> </w:t>
      </w:r>
    </w:p>
    <w:p w14:paraId="039141D5">
      <w:pPr>
        <w:adjustRightInd w:val="0"/>
        <w:snapToGrid w:val="0"/>
        <w:spacing w:line="360" w:lineRule="auto"/>
        <w:ind w:left="420" w:firstLine="420"/>
        <w:jc w:val="left"/>
        <w:rPr>
          <w:rFonts w:hint="eastAsia"/>
          <w:color w:val="auto"/>
          <w:lang w:val="en-US" w:eastAsia="zh-CN"/>
        </w:rPr>
      </w:pPr>
      <w:r>
        <w:rPr>
          <w:rFonts w:hint="eastAsia" w:eastAsia="黑体"/>
          <w:color w:val="auto"/>
          <w:sz w:val="32"/>
          <w:szCs w:val="32"/>
        </w:rPr>
        <w:t xml:space="preserve">               </w:t>
      </w:r>
    </w:p>
    <w:p w14:paraId="6C682A40">
      <w:pPr>
        <w:adjustRightInd w:val="0"/>
        <w:snapToGrid w:val="0"/>
        <w:spacing w:line="360" w:lineRule="auto"/>
        <w:ind w:left="420" w:firstLine="420"/>
        <w:jc w:val="left"/>
        <w:rPr>
          <w:rFonts w:eastAsia="黑体"/>
          <w:color w:val="auto"/>
          <w:sz w:val="32"/>
          <w:szCs w:val="32"/>
          <w:u w:val="single"/>
        </w:rPr>
      </w:pPr>
      <w:r>
        <w:rPr>
          <w:rFonts w:hint="eastAsia" w:eastAsia="黑体"/>
          <w:color w:val="auto"/>
          <w:sz w:val="32"/>
          <w:szCs w:val="32"/>
        </w:rPr>
        <w:t>课程名称：</w:t>
      </w:r>
      <w:r>
        <w:rPr>
          <w:rFonts w:hint="eastAsia" w:eastAsia="黑体"/>
          <w:color w:val="auto"/>
          <w:sz w:val="32"/>
          <w:szCs w:val="32"/>
          <w:u w:val="single"/>
        </w:rPr>
        <w:t xml:space="preserve"> </w:t>
      </w:r>
      <w:r>
        <w:rPr>
          <w:rFonts w:eastAsia="黑体"/>
          <w:color w:val="auto"/>
          <w:sz w:val="32"/>
          <w:szCs w:val="32"/>
          <w:u w:val="single"/>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p>
    <w:p w14:paraId="18F6B808">
      <w:pPr>
        <w:pStyle w:val="2"/>
        <w:spacing w:line="360" w:lineRule="auto"/>
        <w:ind w:left="0" w:leftChars="0" w:firstLine="0" w:firstLineChars="0"/>
        <w:rPr>
          <w:rFonts w:hint="eastAsia"/>
          <w:color w:val="auto"/>
        </w:rPr>
      </w:pPr>
    </w:p>
    <w:p w14:paraId="51DCEE53">
      <w:pPr>
        <w:adjustRightInd w:val="0"/>
        <w:snapToGrid w:val="0"/>
        <w:spacing w:line="360" w:lineRule="auto"/>
        <w:ind w:left="420" w:firstLine="420"/>
        <w:jc w:val="left"/>
        <w:rPr>
          <w:rFonts w:hint="default" w:eastAsia="黑体"/>
          <w:color w:val="auto"/>
          <w:sz w:val="32"/>
          <w:szCs w:val="32"/>
          <w:u w:val="single"/>
          <w:lang w:val="en-US" w:eastAsia="zh-CN"/>
        </w:rPr>
      </w:pPr>
      <w:r>
        <w:rPr>
          <w:rFonts w:hint="eastAsia" w:eastAsia="黑体"/>
          <w:color w:val="auto"/>
          <w:sz w:val="32"/>
          <w:szCs w:val="32"/>
          <w:lang w:val="en-US" w:eastAsia="zh-CN"/>
        </w:rPr>
        <w:t>课程负责人</w:t>
      </w:r>
      <w:r>
        <w:rPr>
          <w:rFonts w:hint="eastAsia" w:eastAsia="黑体"/>
          <w:color w:val="auto"/>
          <w:sz w:val="32"/>
          <w:szCs w:val="32"/>
        </w:rPr>
        <w:t>：</w:t>
      </w:r>
      <w:r>
        <w:rPr>
          <w:rFonts w:eastAsia="黑体"/>
          <w:color w:val="auto"/>
          <w:sz w:val="32"/>
          <w:szCs w:val="32"/>
          <w:u w:val="single"/>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p>
    <w:p w14:paraId="1E4DD851">
      <w:pPr>
        <w:adjustRightInd w:val="0"/>
        <w:snapToGrid w:val="0"/>
        <w:spacing w:line="360" w:lineRule="auto"/>
        <w:jc w:val="center"/>
        <w:rPr>
          <w:rFonts w:hint="eastAsia"/>
          <w:color w:val="auto"/>
          <w:sz w:val="28"/>
        </w:rPr>
      </w:pPr>
    </w:p>
    <w:p w14:paraId="407165E6">
      <w:pPr>
        <w:adjustRightInd w:val="0"/>
        <w:snapToGrid w:val="0"/>
        <w:spacing w:line="360" w:lineRule="auto"/>
        <w:ind w:left="420" w:firstLine="420"/>
        <w:jc w:val="left"/>
        <w:rPr>
          <w:rFonts w:hint="default" w:eastAsia="黑体"/>
          <w:color w:val="auto"/>
          <w:sz w:val="32"/>
          <w:szCs w:val="32"/>
          <w:u w:val="single"/>
          <w:lang w:val="en-US" w:eastAsia="zh-CN"/>
        </w:rPr>
      </w:pPr>
      <w:r>
        <w:rPr>
          <w:rFonts w:hint="eastAsia" w:eastAsia="黑体"/>
          <w:color w:val="auto"/>
          <w:sz w:val="32"/>
          <w:szCs w:val="32"/>
          <w:lang w:val="en-US" w:eastAsia="zh-CN"/>
        </w:rPr>
        <w:t>填表日期</w:t>
      </w:r>
      <w:r>
        <w:rPr>
          <w:rFonts w:hint="eastAsia" w:eastAsia="黑体"/>
          <w:color w:val="auto"/>
          <w:sz w:val="32"/>
          <w:szCs w:val="32"/>
        </w:rPr>
        <w:t>：</w:t>
      </w:r>
      <w:r>
        <w:rPr>
          <w:rFonts w:eastAsia="黑体"/>
          <w:color w:val="auto"/>
          <w:sz w:val="32"/>
          <w:szCs w:val="32"/>
          <w:u w:val="single"/>
        </w:rPr>
        <w:t xml:space="preserve">        </w:t>
      </w:r>
      <w:r>
        <w:rPr>
          <w:rFonts w:hint="eastAsia" w:eastAsia="黑体"/>
          <w:color w:val="auto"/>
          <w:sz w:val="32"/>
          <w:szCs w:val="32"/>
          <w:u w:val="single"/>
        </w:rPr>
        <w:t xml:space="preserve">  </w:t>
      </w:r>
      <w:r>
        <w:rPr>
          <w:rFonts w:eastAsia="黑体"/>
          <w:color w:val="auto"/>
          <w:sz w:val="32"/>
          <w:szCs w:val="32"/>
          <w:u w:val="single"/>
        </w:rPr>
        <w:t xml:space="preserve">              </w:t>
      </w:r>
      <w:r>
        <w:rPr>
          <w:rFonts w:hint="eastAsia" w:eastAsia="黑体"/>
          <w:color w:val="auto"/>
          <w:sz w:val="32"/>
          <w:szCs w:val="32"/>
          <w:u w:val="single"/>
          <w:lang w:val="en-US" w:eastAsia="zh-CN"/>
        </w:rPr>
        <w:t xml:space="preserve">  </w:t>
      </w:r>
    </w:p>
    <w:p w14:paraId="64691932">
      <w:pPr>
        <w:adjustRightInd w:val="0"/>
        <w:snapToGrid w:val="0"/>
        <w:spacing w:line="360" w:lineRule="auto"/>
        <w:jc w:val="center"/>
        <w:rPr>
          <w:rFonts w:hint="eastAsia"/>
          <w:color w:val="auto"/>
          <w:sz w:val="28"/>
        </w:rPr>
      </w:pPr>
    </w:p>
    <w:p w14:paraId="07C69220">
      <w:pPr>
        <w:adjustRightInd w:val="0"/>
        <w:snapToGrid w:val="0"/>
        <w:spacing w:line="360" w:lineRule="auto"/>
        <w:jc w:val="center"/>
        <w:rPr>
          <w:rFonts w:hint="eastAsia"/>
          <w:color w:val="auto"/>
          <w:sz w:val="28"/>
        </w:rPr>
      </w:pPr>
    </w:p>
    <w:p w14:paraId="703F10AE">
      <w:pPr>
        <w:adjustRightInd w:val="0"/>
        <w:snapToGrid w:val="0"/>
        <w:spacing w:line="360" w:lineRule="auto"/>
        <w:jc w:val="center"/>
        <w:rPr>
          <w:rFonts w:hint="eastAsia"/>
          <w:color w:val="auto"/>
          <w:sz w:val="28"/>
        </w:rPr>
      </w:pPr>
    </w:p>
    <w:p w14:paraId="45539390">
      <w:pPr>
        <w:adjustRightInd w:val="0"/>
        <w:snapToGrid w:val="0"/>
        <w:spacing w:line="360" w:lineRule="auto"/>
        <w:jc w:val="both"/>
        <w:rPr>
          <w:rFonts w:hint="eastAsia"/>
          <w:color w:val="auto"/>
          <w:sz w:val="28"/>
        </w:rPr>
      </w:pPr>
    </w:p>
    <w:p w14:paraId="5257A39E">
      <w:pPr>
        <w:spacing w:line="240" w:lineRule="atLeast"/>
        <w:ind w:firstLine="539"/>
        <w:jc w:val="center"/>
        <w:rPr>
          <w:rStyle w:val="10"/>
          <w:rFonts w:hint="eastAsia" w:ascii="楷体" w:hAnsi="楷体" w:eastAsia="楷体" w:cs="楷体"/>
          <w:color w:val="auto"/>
          <w:sz w:val="32"/>
          <w:szCs w:val="32"/>
          <w:lang w:val="en-US" w:eastAsia="zh-CN"/>
        </w:rPr>
      </w:pPr>
      <w:r>
        <w:rPr>
          <w:rStyle w:val="10"/>
          <w:rFonts w:hint="eastAsia" w:ascii="楷体" w:hAnsi="楷体" w:eastAsia="楷体" w:cs="楷体"/>
          <w:color w:val="auto"/>
          <w:sz w:val="32"/>
          <w:szCs w:val="32"/>
          <w:lang w:val="en-US" w:eastAsia="zh-CN"/>
        </w:rPr>
        <w:t>质量管理与评估处制</w:t>
      </w:r>
    </w:p>
    <w:p w14:paraId="07334A7E">
      <w:pPr>
        <w:spacing w:line="240" w:lineRule="atLeast"/>
        <w:ind w:firstLine="539"/>
        <w:jc w:val="center"/>
        <w:rPr>
          <w:rStyle w:val="10"/>
          <w:rFonts w:hint="eastAsia" w:ascii="方正小标宋简体" w:eastAsia="方正小标宋简体"/>
          <w:color w:val="auto"/>
          <w:sz w:val="44"/>
          <w:szCs w:val="44"/>
        </w:rPr>
      </w:pPr>
      <w:r>
        <w:rPr>
          <w:rStyle w:val="10"/>
          <w:rFonts w:hint="eastAsia" w:ascii="楷体" w:hAnsi="楷体" w:eastAsia="楷体" w:cs="楷体"/>
          <w:color w:val="auto"/>
          <w:sz w:val="32"/>
          <w:szCs w:val="32"/>
          <w:lang w:val="en-US" w:eastAsia="zh-CN"/>
        </w:rPr>
        <w:t>2024</w:t>
      </w:r>
      <w:r>
        <w:rPr>
          <w:rStyle w:val="10"/>
          <w:rFonts w:hint="eastAsia" w:ascii="楷体" w:hAnsi="楷体" w:eastAsia="楷体" w:cs="楷体"/>
          <w:color w:val="auto"/>
          <w:sz w:val="32"/>
          <w:szCs w:val="32"/>
        </w:rPr>
        <w:t>年</w:t>
      </w:r>
      <w:r>
        <w:rPr>
          <w:rStyle w:val="10"/>
          <w:rFonts w:hint="eastAsia" w:ascii="楷体" w:hAnsi="楷体" w:eastAsia="楷体" w:cs="楷体"/>
          <w:color w:val="auto"/>
          <w:sz w:val="32"/>
          <w:szCs w:val="32"/>
          <w:lang w:val="en-US" w:eastAsia="zh-CN"/>
        </w:rPr>
        <w:t>9</w:t>
      </w:r>
      <w:r>
        <w:rPr>
          <w:rStyle w:val="10"/>
          <w:rFonts w:hint="eastAsia" w:ascii="楷体" w:hAnsi="楷体" w:eastAsia="楷体" w:cs="楷体"/>
          <w:color w:val="auto"/>
          <w:sz w:val="32"/>
          <w:szCs w:val="32"/>
        </w:rPr>
        <w:t>月</w:t>
      </w:r>
    </w:p>
    <w:p w14:paraId="0934135F">
      <w:pPr>
        <w:snapToGrid w:val="0"/>
        <w:jc w:val="center"/>
        <w:rPr>
          <w:rStyle w:val="10"/>
          <w:rFonts w:hint="eastAsia" w:ascii="方正小标宋简体" w:eastAsia="方正小标宋简体"/>
          <w:color w:val="auto"/>
          <w:sz w:val="44"/>
          <w:szCs w:val="44"/>
        </w:rPr>
      </w:pPr>
    </w:p>
    <w:p w14:paraId="1820797E">
      <w:pPr>
        <w:pStyle w:val="2"/>
        <w:rPr>
          <w:rStyle w:val="10"/>
          <w:rFonts w:hint="eastAsia" w:ascii="方正小标宋简体" w:eastAsia="方正小标宋简体"/>
          <w:color w:val="auto"/>
          <w:sz w:val="44"/>
          <w:szCs w:val="44"/>
        </w:rPr>
      </w:pPr>
    </w:p>
    <w:p w14:paraId="0314B393">
      <w:pPr>
        <w:pStyle w:val="2"/>
        <w:rPr>
          <w:rFonts w:hint="eastAsia"/>
          <w:color w:val="auto"/>
        </w:rPr>
      </w:pPr>
    </w:p>
    <w:p w14:paraId="1D90FBE6">
      <w:pPr>
        <w:pStyle w:val="2"/>
        <w:rPr>
          <w:rFonts w:hint="eastAsia"/>
          <w:color w:val="auto"/>
        </w:rPr>
      </w:pPr>
    </w:p>
    <w:p w14:paraId="67406792">
      <w:pPr>
        <w:snapToGrid w:val="0"/>
        <w:jc w:val="center"/>
        <w:rPr>
          <w:rStyle w:val="10"/>
          <w:rFonts w:ascii="方正小标宋简体" w:eastAsia="方正小标宋简体"/>
          <w:color w:val="auto"/>
          <w:sz w:val="44"/>
          <w:szCs w:val="44"/>
        </w:rPr>
      </w:pPr>
      <w:r>
        <w:rPr>
          <w:rStyle w:val="10"/>
          <w:rFonts w:hint="eastAsia" w:ascii="方正小标宋简体" w:eastAsia="方正小标宋简体"/>
          <w:color w:val="auto"/>
          <w:sz w:val="44"/>
          <w:szCs w:val="44"/>
        </w:rPr>
        <w:t>填  报  说  明</w:t>
      </w:r>
    </w:p>
    <w:p w14:paraId="2742150D">
      <w:pPr>
        <w:jc w:val="center"/>
        <w:rPr>
          <w:rStyle w:val="10"/>
          <w:rFonts w:ascii="仿宋_GB2312"/>
          <w:color w:val="auto"/>
        </w:rPr>
      </w:pPr>
    </w:p>
    <w:p w14:paraId="733B720C">
      <w:pPr>
        <w:ind w:firstLine="600" w:firstLineChars="200"/>
        <w:rPr>
          <w:rStyle w:val="10"/>
          <w:rFonts w:ascii="仿宋_GB2312" w:hAnsi="仿宋"/>
          <w:color w:val="auto"/>
        </w:rPr>
      </w:pPr>
      <w:r>
        <w:rPr>
          <w:rStyle w:val="10"/>
          <w:rFonts w:hint="eastAsia" w:ascii="仿宋_GB2312" w:hAnsi="仿宋"/>
          <w:color w:val="auto"/>
        </w:rPr>
        <w:t>1.每门课程根据</w:t>
      </w:r>
      <w:r>
        <w:rPr>
          <w:rStyle w:val="10"/>
          <w:rFonts w:hint="eastAsia" w:ascii="仿宋_GB2312" w:hAnsi="仿宋"/>
          <w:color w:val="auto"/>
          <w:lang w:val="en-US" w:eastAsia="zh-CN"/>
        </w:rPr>
        <w:t>人才培养方案确定的课程类型和近两个学期实际开设的类型进行填写</w:t>
      </w:r>
      <w:r>
        <w:rPr>
          <w:rStyle w:val="10"/>
          <w:rFonts w:hint="eastAsia" w:ascii="仿宋_GB2312" w:hAnsi="仿宋"/>
          <w:color w:val="auto"/>
        </w:rPr>
        <w:t>。</w:t>
      </w:r>
    </w:p>
    <w:p w14:paraId="04DFC02B">
      <w:pPr>
        <w:ind w:firstLine="600" w:firstLineChars="200"/>
        <w:rPr>
          <w:rStyle w:val="10"/>
          <w:rFonts w:ascii="仿宋_GB2312" w:hAnsi="仿宋"/>
          <w:color w:val="auto"/>
        </w:rPr>
      </w:pPr>
      <w:r>
        <w:rPr>
          <w:rStyle w:val="10"/>
          <w:rFonts w:hint="eastAsia" w:ascii="仿宋_GB2312" w:hAnsi="仿宋"/>
          <w:color w:val="auto"/>
        </w:rPr>
        <w:t>2.</w:t>
      </w:r>
      <w:r>
        <w:rPr>
          <w:rStyle w:val="10"/>
          <w:rFonts w:hint="eastAsia" w:ascii="仿宋_GB2312" w:hAnsi="仿宋"/>
          <w:color w:val="auto"/>
          <w:lang w:val="en-US" w:eastAsia="zh-CN"/>
        </w:rPr>
        <w:t>所属</w:t>
      </w:r>
      <w:r>
        <w:rPr>
          <w:rStyle w:val="10"/>
          <w:rFonts w:hint="eastAsia" w:ascii="仿宋_GB2312" w:hAnsi="仿宋"/>
          <w:color w:val="auto"/>
        </w:rPr>
        <w:t>课程名称、</w:t>
      </w:r>
      <w:r>
        <w:rPr>
          <w:rStyle w:val="10"/>
          <w:rFonts w:hint="eastAsia" w:ascii="仿宋_GB2312" w:hAnsi="仿宋" w:eastAsia="仿宋_GB2312"/>
          <w:color w:val="auto"/>
          <w:lang w:eastAsia="zh-CN"/>
        </w:rPr>
        <w:t>课程代码、</w:t>
      </w:r>
      <w:r>
        <w:rPr>
          <w:rStyle w:val="10"/>
          <w:rFonts w:hint="eastAsia" w:ascii="仿宋_GB2312" w:hAnsi="仿宋"/>
          <w:color w:val="auto"/>
        </w:rPr>
        <w:t>授课教师（含课程负责人）须与教务系统中已完成的学期一致</w:t>
      </w:r>
      <w:r>
        <w:rPr>
          <w:rStyle w:val="10"/>
          <w:rFonts w:hint="eastAsia" w:ascii="仿宋_GB2312" w:hAnsi="仿宋" w:eastAsia="仿宋_GB2312"/>
          <w:color w:val="auto"/>
          <w:lang w:eastAsia="zh-CN"/>
        </w:rPr>
        <w:t>。</w:t>
      </w:r>
    </w:p>
    <w:p w14:paraId="136BCC19">
      <w:pPr>
        <w:ind w:firstLine="600" w:firstLineChars="200"/>
        <w:rPr>
          <w:rStyle w:val="10"/>
          <w:rFonts w:hint="eastAsia" w:ascii="仿宋_GB2312" w:hAnsi="Times New Roman" w:cs="Times New Roman"/>
          <w:color w:val="auto"/>
        </w:rPr>
      </w:pPr>
      <w:r>
        <w:rPr>
          <w:rStyle w:val="10"/>
          <w:rFonts w:hint="eastAsia" w:ascii="仿宋_GB2312" w:hAnsi="Times New Roman" w:eastAsia="仿宋_GB2312" w:cs="Times New Roman"/>
          <w:color w:val="auto"/>
          <w:lang w:val="en-US" w:eastAsia="zh-CN"/>
        </w:rPr>
        <w:t>3</w:t>
      </w:r>
      <w:r>
        <w:rPr>
          <w:rStyle w:val="10"/>
          <w:rFonts w:hint="eastAsia" w:ascii="仿宋_GB2312" w:hAnsi="Times New Roman" w:cs="Times New Roman"/>
          <w:color w:val="auto"/>
        </w:rPr>
        <w:t>.</w:t>
      </w:r>
      <w:r>
        <w:rPr>
          <w:rStyle w:val="10"/>
          <w:rFonts w:hint="eastAsia" w:ascii="仿宋_GB2312" w:eastAsia="仿宋_GB2312" w:cs="Times New Roman"/>
          <w:color w:val="auto"/>
          <w:lang w:eastAsia="zh-CN"/>
        </w:rPr>
        <w:t>填写内容，严格按照字数要求填写，</w:t>
      </w:r>
      <w:r>
        <w:rPr>
          <w:rStyle w:val="10"/>
          <w:rFonts w:hint="eastAsia" w:ascii="仿宋_GB2312" w:hAnsi="Times New Roman" w:cs="Times New Roman"/>
          <w:color w:val="auto"/>
        </w:rPr>
        <w:t>篇幅不够，表格各栏目可进行调整。</w:t>
      </w:r>
    </w:p>
    <w:p w14:paraId="1C3470F4">
      <w:pPr>
        <w:pStyle w:val="11"/>
        <w:ind w:left="0" w:leftChars="0" w:firstLine="0" w:firstLineChars="0"/>
        <w:rPr>
          <w:rStyle w:val="10"/>
          <w:rFonts w:hint="default" w:ascii="仿宋_GB2312" w:hAnsi="仿宋" w:eastAsia="仿宋_GB2312"/>
          <w:color w:val="auto"/>
          <w:lang w:val="en-US" w:eastAsia="zh-CN"/>
        </w:rPr>
      </w:pPr>
      <w:r>
        <w:rPr>
          <w:rStyle w:val="10"/>
          <w:rFonts w:hint="eastAsia" w:ascii="仿宋_GB2312" w:hAnsi="仿宋"/>
          <w:color w:val="auto"/>
        </w:rPr>
        <w:t xml:space="preserve">   </w:t>
      </w:r>
      <w:r>
        <w:rPr>
          <w:rStyle w:val="10"/>
          <w:rFonts w:hint="eastAsia" w:ascii="仿宋_GB2312" w:hAnsi="仿宋" w:eastAsia="仿宋_GB2312"/>
          <w:color w:val="auto"/>
          <w:lang w:val="en-US" w:eastAsia="zh-CN"/>
        </w:rPr>
        <w:t xml:space="preserve"> 4.表格内填写的字号，仿宋GB2312小四，行距固定值17。</w:t>
      </w:r>
    </w:p>
    <w:p w14:paraId="010DD0A7">
      <w:pPr>
        <w:pStyle w:val="2"/>
        <w:rPr>
          <w:rFonts w:hint="eastAsia"/>
          <w:color w:val="auto"/>
        </w:rPr>
      </w:pPr>
    </w:p>
    <w:p w14:paraId="6A1A8D35">
      <w:pPr>
        <w:rPr>
          <w:rFonts w:hint="default"/>
          <w:color w:val="auto"/>
          <w:lang w:val="en-US" w:eastAsia="zh-CN"/>
        </w:rPr>
      </w:pPr>
    </w:p>
    <w:p w14:paraId="04AD918C">
      <w:pPr>
        <w:pStyle w:val="2"/>
        <w:rPr>
          <w:rFonts w:hint="default"/>
          <w:color w:val="auto"/>
          <w:lang w:val="en-US" w:eastAsia="zh-CN"/>
        </w:rPr>
      </w:pPr>
    </w:p>
    <w:p w14:paraId="6F0B7D53">
      <w:pPr>
        <w:rPr>
          <w:rFonts w:hint="default"/>
          <w:color w:val="auto"/>
          <w:lang w:val="en-US" w:eastAsia="zh-CN"/>
        </w:rPr>
      </w:pPr>
    </w:p>
    <w:p w14:paraId="52B77B12">
      <w:pPr>
        <w:pStyle w:val="2"/>
        <w:rPr>
          <w:rFonts w:hint="default"/>
          <w:color w:val="auto"/>
          <w:lang w:val="en-US" w:eastAsia="zh-CN"/>
        </w:rPr>
      </w:pPr>
    </w:p>
    <w:p w14:paraId="76579BB2">
      <w:pPr>
        <w:rPr>
          <w:rFonts w:hint="default"/>
          <w:color w:val="auto"/>
          <w:lang w:val="en-US" w:eastAsia="zh-CN"/>
        </w:rPr>
      </w:pPr>
    </w:p>
    <w:p w14:paraId="399DC597">
      <w:pPr>
        <w:pStyle w:val="2"/>
        <w:rPr>
          <w:rFonts w:hint="default"/>
          <w:color w:val="auto"/>
          <w:lang w:val="en-US" w:eastAsia="zh-CN"/>
        </w:rPr>
      </w:pPr>
    </w:p>
    <w:p w14:paraId="1DE37267">
      <w:pPr>
        <w:rPr>
          <w:rFonts w:hint="default"/>
          <w:color w:val="auto"/>
          <w:lang w:val="en-US" w:eastAsia="zh-CN"/>
        </w:rPr>
      </w:pPr>
    </w:p>
    <w:p w14:paraId="7FEC3083">
      <w:pPr>
        <w:pStyle w:val="2"/>
        <w:rPr>
          <w:rFonts w:hint="default"/>
          <w:color w:val="auto"/>
          <w:lang w:val="en-US" w:eastAsia="zh-CN"/>
        </w:rPr>
      </w:pPr>
    </w:p>
    <w:p w14:paraId="5EEB506C">
      <w:pPr>
        <w:rPr>
          <w:rFonts w:hint="default"/>
          <w:color w:val="auto"/>
          <w:lang w:val="en-US" w:eastAsia="zh-CN"/>
        </w:rPr>
      </w:pPr>
    </w:p>
    <w:p w14:paraId="7F871C33">
      <w:pPr>
        <w:pStyle w:val="2"/>
        <w:rPr>
          <w:rFonts w:hint="default"/>
          <w:color w:val="auto"/>
          <w:lang w:val="en-US" w:eastAsia="zh-CN"/>
        </w:rPr>
      </w:pPr>
    </w:p>
    <w:p w14:paraId="71ED400F">
      <w:pPr>
        <w:rPr>
          <w:rFonts w:hint="default"/>
          <w:color w:val="auto"/>
          <w:lang w:val="en-US" w:eastAsia="zh-CN"/>
        </w:rPr>
      </w:pPr>
    </w:p>
    <w:p w14:paraId="578760B0">
      <w:pPr>
        <w:pStyle w:val="2"/>
        <w:rPr>
          <w:rFonts w:hint="default"/>
          <w:color w:val="auto"/>
          <w:lang w:val="en-US" w:eastAsia="zh-CN"/>
        </w:rPr>
      </w:pPr>
    </w:p>
    <w:p w14:paraId="475C3C38">
      <w:pPr>
        <w:rPr>
          <w:rFonts w:hint="default"/>
          <w:color w:val="auto"/>
          <w:lang w:val="en-US" w:eastAsia="zh-CN"/>
        </w:rPr>
      </w:pPr>
    </w:p>
    <w:p w14:paraId="5D9710E6">
      <w:pPr>
        <w:pStyle w:val="2"/>
        <w:rPr>
          <w:rFonts w:hint="default"/>
          <w:color w:val="auto"/>
          <w:lang w:val="en-US" w:eastAsia="zh-CN"/>
        </w:rPr>
      </w:pPr>
    </w:p>
    <w:p w14:paraId="1EF084DC">
      <w:pPr>
        <w:rPr>
          <w:rFonts w:hint="default"/>
          <w:color w:val="auto"/>
          <w:lang w:val="en-US" w:eastAsia="zh-CN"/>
        </w:rPr>
      </w:pPr>
    </w:p>
    <w:p w14:paraId="7B8F4CBB">
      <w:pPr>
        <w:pStyle w:val="2"/>
        <w:rPr>
          <w:rFonts w:hint="default"/>
          <w:color w:val="auto"/>
          <w:lang w:val="en-US" w:eastAsia="zh-CN"/>
        </w:rPr>
      </w:pPr>
    </w:p>
    <w:p w14:paraId="32B122CD">
      <w:pPr>
        <w:rPr>
          <w:rFonts w:hint="default"/>
          <w:color w:val="auto"/>
          <w:lang w:val="en-US" w:eastAsia="zh-CN"/>
        </w:rPr>
      </w:pPr>
    </w:p>
    <w:p w14:paraId="0E122645">
      <w:pPr>
        <w:pStyle w:val="2"/>
        <w:rPr>
          <w:rFonts w:hint="default"/>
          <w:color w:val="auto"/>
          <w:lang w:val="en-US" w:eastAsia="zh-CN"/>
        </w:rPr>
      </w:pPr>
    </w:p>
    <w:p w14:paraId="1ADBC9C6">
      <w:pPr>
        <w:rPr>
          <w:rFonts w:hint="default"/>
          <w:color w:val="auto"/>
          <w:lang w:val="en-US" w:eastAsia="zh-CN"/>
        </w:rPr>
      </w:pPr>
    </w:p>
    <w:p w14:paraId="60D5C6A7">
      <w:pPr>
        <w:pStyle w:val="2"/>
        <w:rPr>
          <w:rFonts w:hint="default"/>
          <w:color w:val="auto"/>
          <w:lang w:val="en-US" w:eastAsia="zh-CN"/>
        </w:rPr>
      </w:pPr>
    </w:p>
    <w:p w14:paraId="009D3C02">
      <w:pPr>
        <w:rPr>
          <w:rFonts w:hint="default"/>
          <w:color w:val="auto"/>
          <w:lang w:val="en-US" w:eastAsia="zh-CN"/>
        </w:rPr>
      </w:pPr>
    </w:p>
    <w:p w14:paraId="2693FC40">
      <w:pPr>
        <w:pStyle w:val="2"/>
        <w:rPr>
          <w:rFonts w:hint="default"/>
          <w:color w:val="auto"/>
          <w:lang w:val="en-US" w:eastAsia="zh-CN"/>
        </w:rPr>
      </w:pPr>
    </w:p>
    <w:p w14:paraId="60773509">
      <w:pPr>
        <w:rPr>
          <w:rFonts w:hint="default"/>
          <w:color w:val="auto"/>
          <w:lang w:val="en-US" w:eastAsia="zh-CN"/>
        </w:rPr>
      </w:pPr>
    </w:p>
    <w:p w14:paraId="634E353F">
      <w:pPr>
        <w:pStyle w:val="2"/>
        <w:rPr>
          <w:rFonts w:hint="default"/>
          <w:color w:val="auto"/>
          <w:lang w:val="en-US" w:eastAsia="zh-CN"/>
        </w:rPr>
      </w:pPr>
    </w:p>
    <w:p w14:paraId="08BCBE10">
      <w:pPr>
        <w:numPr>
          <w:ilvl w:val="0"/>
          <w:numId w:val="0"/>
        </w:numPr>
        <w:rPr>
          <w:rStyle w:val="10"/>
          <w:rFonts w:hint="eastAsia" w:ascii="黑体" w:hAnsi="黑体" w:eastAsia="黑体"/>
          <w:color w:val="auto"/>
        </w:rPr>
      </w:pPr>
      <w:r>
        <w:rPr>
          <w:rFonts w:hint="eastAsia" w:ascii="黑体" w:hAnsi="黑体" w:eastAsia="黑体" w:cs="Times New Roman"/>
          <w:color w:val="auto"/>
          <w:kern w:val="2"/>
          <w:sz w:val="30"/>
          <w:szCs w:val="30"/>
          <w:lang w:val="en-US" w:eastAsia="zh-CN" w:bidi="ar-SA"/>
        </w:rPr>
        <w:t>一、</w:t>
      </w:r>
      <w:r>
        <w:rPr>
          <w:rStyle w:val="10"/>
          <w:rFonts w:hint="eastAsia" w:ascii="黑体" w:hAnsi="黑体" w:eastAsia="黑体"/>
          <w:color w:val="auto"/>
        </w:rPr>
        <w:t>课程基本信息</w:t>
      </w:r>
    </w:p>
    <w:tbl>
      <w:tblPr>
        <w:tblStyle w:val="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302"/>
        <w:gridCol w:w="2255"/>
        <w:gridCol w:w="2171"/>
        <w:gridCol w:w="2791"/>
      </w:tblGrid>
      <w:tr w14:paraId="387D02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764" w:type="pct"/>
            <w:tcBorders>
              <w:tl2br w:val="nil"/>
              <w:tr2bl w:val="nil"/>
            </w:tcBorders>
            <w:noWrap w:val="0"/>
            <w:vAlign w:val="center"/>
          </w:tcPr>
          <w:p w14:paraId="40588B2E">
            <w:pPr>
              <w:pStyle w:val="2"/>
              <w:numPr>
                <w:ilvl w:val="0"/>
                <w:numId w:val="0"/>
              </w:numPr>
              <w:jc w:val="center"/>
              <w:rPr>
                <w:rFonts w:hint="default"/>
                <w:b w:val="0"/>
                <w:bCs w:val="0"/>
                <w:color w:val="auto"/>
                <w:vertAlign w:val="baseline"/>
                <w:lang w:val="en-US" w:eastAsia="zh-CN"/>
              </w:rPr>
            </w:pPr>
            <w:r>
              <w:rPr>
                <w:rStyle w:val="10"/>
                <w:rFonts w:hint="eastAsia" w:ascii="仿宋_GB2312" w:hAnsi="仿宋_GB2312" w:cs="Times New Roman"/>
                <w:b w:val="0"/>
                <w:bCs w:val="0"/>
                <w:color w:val="auto"/>
                <w:sz w:val="24"/>
                <w:lang w:val="en-US" w:eastAsia="zh-CN"/>
              </w:rPr>
              <w:t>课程名称</w:t>
            </w:r>
          </w:p>
        </w:tc>
        <w:tc>
          <w:tcPr>
            <w:tcW w:w="1323" w:type="pct"/>
            <w:tcBorders>
              <w:tl2br w:val="nil"/>
              <w:tr2bl w:val="nil"/>
            </w:tcBorders>
            <w:noWrap w:val="0"/>
            <w:vAlign w:val="center"/>
          </w:tcPr>
          <w:p w14:paraId="1F342448">
            <w:pPr>
              <w:pStyle w:val="2"/>
              <w:numPr>
                <w:ilvl w:val="0"/>
                <w:numId w:val="0"/>
              </w:numPr>
              <w:jc w:val="center"/>
              <w:rPr>
                <w:rFonts w:hint="default"/>
                <w:b w:val="0"/>
                <w:bCs w:val="0"/>
                <w:color w:val="auto"/>
                <w:vertAlign w:val="baseline"/>
                <w:lang w:val="en-US" w:eastAsia="zh-CN"/>
              </w:rPr>
            </w:pPr>
          </w:p>
        </w:tc>
        <w:tc>
          <w:tcPr>
            <w:tcW w:w="1274" w:type="pct"/>
            <w:tcBorders>
              <w:tl2br w:val="nil"/>
              <w:tr2bl w:val="nil"/>
            </w:tcBorders>
            <w:noWrap w:val="0"/>
            <w:vAlign w:val="center"/>
          </w:tcPr>
          <w:p w14:paraId="0DD8129E">
            <w:pPr>
              <w:pStyle w:val="2"/>
              <w:numPr>
                <w:ilvl w:val="0"/>
                <w:numId w:val="0"/>
              </w:numPr>
              <w:jc w:val="center"/>
              <w:rPr>
                <w:rFonts w:hint="default"/>
                <w:color w:val="auto"/>
                <w:vertAlign w:val="baseline"/>
                <w:lang w:val="en-US" w:eastAsia="zh-CN"/>
              </w:rPr>
            </w:pPr>
            <w:r>
              <w:rPr>
                <w:rStyle w:val="10"/>
                <w:rFonts w:hint="eastAsia" w:ascii="仿宋_GB2312" w:hAnsi="仿宋_GB2312" w:cs="Times New Roman"/>
                <w:b w:val="0"/>
                <w:bCs w:val="0"/>
                <w:color w:val="auto"/>
                <w:sz w:val="24"/>
                <w:lang w:val="en-US" w:eastAsia="zh-CN"/>
              </w:rPr>
              <w:t>课程编码（教务系统中的编码）</w:t>
            </w:r>
          </w:p>
        </w:tc>
        <w:tc>
          <w:tcPr>
            <w:tcW w:w="1637" w:type="pct"/>
            <w:tcBorders>
              <w:tl2br w:val="nil"/>
              <w:tr2bl w:val="nil"/>
            </w:tcBorders>
            <w:noWrap w:val="0"/>
            <w:vAlign w:val="center"/>
          </w:tcPr>
          <w:p w14:paraId="7B66E66C">
            <w:pPr>
              <w:pStyle w:val="2"/>
              <w:numPr>
                <w:ilvl w:val="0"/>
                <w:numId w:val="0"/>
              </w:numPr>
              <w:jc w:val="center"/>
              <w:rPr>
                <w:rFonts w:hint="default"/>
                <w:color w:val="auto"/>
                <w:vertAlign w:val="baseline"/>
                <w:lang w:val="en-US" w:eastAsia="zh-CN"/>
              </w:rPr>
            </w:pPr>
          </w:p>
        </w:tc>
      </w:tr>
      <w:tr w14:paraId="6555AE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764" w:type="pct"/>
            <w:tcBorders>
              <w:tl2br w:val="nil"/>
              <w:tr2bl w:val="nil"/>
            </w:tcBorders>
            <w:noWrap w:val="0"/>
            <w:vAlign w:val="center"/>
          </w:tcPr>
          <w:p w14:paraId="40C33C91">
            <w:pPr>
              <w:pStyle w:val="2"/>
              <w:numPr>
                <w:ilvl w:val="0"/>
                <w:numId w:val="0"/>
              </w:numPr>
              <w:ind w:left="0" w:leftChars="0" w:firstLine="0" w:firstLineChars="0"/>
              <w:jc w:val="center"/>
              <w:rPr>
                <w:rFonts w:hint="eastAsia" w:ascii="Calibri" w:hAnsi="Calibri" w:eastAsia="宋体" w:cs="Times New Roman"/>
                <w:b w:val="0"/>
                <w:bCs w:val="0"/>
                <w:color w:val="auto"/>
                <w:kern w:val="0"/>
                <w:sz w:val="20"/>
                <w:szCs w:val="20"/>
                <w:vertAlign w:val="baseline"/>
                <w:lang w:val="en-US" w:eastAsia="zh-CN" w:bidi="ar-SA"/>
              </w:rPr>
            </w:pPr>
            <w:r>
              <w:rPr>
                <w:rStyle w:val="10"/>
                <w:rFonts w:hint="eastAsia" w:ascii="仿宋_GB2312" w:hAnsi="仿宋_GB2312"/>
                <w:b w:val="0"/>
                <w:bCs w:val="0"/>
                <w:color w:val="auto"/>
                <w:sz w:val="24"/>
              </w:rPr>
              <w:t>开课年级</w:t>
            </w:r>
          </w:p>
        </w:tc>
        <w:tc>
          <w:tcPr>
            <w:tcW w:w="4235" w:type="pct"/>
            <w:gridSpan w:val="3"/>
            <w:tcBorders>
              <w:tl2br w:val="nil"/>
              <w:tr2bl w:val="nil"/>
            </w:tcBorders>
            <w:noWrap w:val="0"/>
            <w:vAlign w:val="center"/>
          </w:tcPr>
          <w:p w14:paraId="6376B319">
            <w:pPr>
              <w:pStyle w:val="2"/>
              <w:numPr>
                <w:ilvl w:val="0"/>
                <w:numId w:val="0"/>
              </w:numPr>
              <w:jc w:val="center"/>
              <w:rPr>
                <w:rStyle w:val="10"/>
                <w:rFonts w:hint="eastAsia" w:ascii="仿宋_GB2312" w:hAnsi="仿宋_GB2312"/>
                <w:color w:val="auto"/>
                <w:sz w:val="24"/>
              </w:rPr>
            </w:pPr>
          </w:p>
        </w:tc>
      </w:tr>
      <w:tr w14:paraId="3AC2C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4" w:hRule="atLeast"/>
        </w:trPr>
        <w:tc>
          <w:tcPr>
            <w:tcW w:w="764" w:type="pct"/>
            <w:tcBorders>
              <w:tl2br w:val="nil"/>
              <w:tr2bl w:val="nil"/>
            </w:tcBorders>
            <w:noWrap w:val="0"/>
            <w:vAlign w:val="center"/>
          </w:tcPr>
          <w:p w14:paraId="4C2E314D">
            <w:pPr>
              <w:pStyle w:val="2"/>
              <w:numPr>
                <w:ilvl w:val="0"/>
                <w:numId w:val="0"/>
              </w:numPr>
              <w:jc w:val="center"/>
              <w:rPr>
                <w:rStyle w:val="10"/>
                <w:rFonts w:hint="eastAsia" w:ascii="仿宋_GB2312" w:hAnsi="仿宋_GB2312"/>
                <w:b w:val="0"/>
                <w:bCs w:val="0"/>
                <w:color w:val="auto"/>
                <w:sz w:val="24"/>
              </w:rPr>
            </w:pPr>
            <w:r>
              <w:rPr>
                <w:rStyle w:val="10"/>
                <w:rFonts w:hint="eastAsia" w:ascii="仿宋_GB2312" w:hAnsi="仿宋_GB2312" w:eastAsia="仿宋_GB2312"/>
                <w:color w:val="auto"/>
                <w:sz w:val="24"/>
                <w:lang w:val="en-US" w:eastAsia="zh-CN"/>
              </w:rPr>
              <w:t>开课</w:t>
            </w:r>
            <w:r>
              <w:rPr>
                <w:rStyle w:val="10"/>
                <w:rFonts w:hint="eastAsia" w:ascii="仿宋_GB2312" w:hAnsi="仿宋_GB2312"/>
                <w:color w:val="auto"/>
                <w:sz w:val="24"/>
              </w:rPr>
              <w:t>专业</w:t>
            </w:r>
          </w:p>
        </w:tc>
        <w:tc>
          <w:tcPr>
            <w:tcW w:w="4235" w:type="pct"/>
            <w:gridSpan w:val="3"/>
            <w:tcBorders>
              <w:tl2br w:val="nil"/>
              <w:tr2bl w:val="nil"/>
            </w:tcBorders>
            <w:noWrap w:val="0"/>
            <w:vAlign w:val="center"/>
          </w:tcPr>
          <w:p w14:paraId="0D43D38D">
            <w:pPr>
              <w:pStyle w:val="2"/>
              <w:numPr>
                <w:ilvl w:val="0"/>
                <w:numId w:val="0"/>
              </w:numPr>
              <w:jc w:val="center"/>
              <w:rPr>
                <w:rStyle w:val="10"/>
                <w:rFonts w:hint="eastAsia" w:ascii="仿宋_GB2312" w:hAnsi="仿宋_GB2312"/>
                <w:color w:val="auto"/>
                <w:sz w:val="24"/>
              </w:rPr>
            </w:pPr>
          </w:p>
        </w:tc>
      </w:tr>
      <w:tr w14:paraId="6088F1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764" w:type="pct"/>
            <w:tcBorders>
              <w:tl2br w:val="nil"/>
              <w:tr2bl w:val="nil"/>
            </w:tcBorders>
            <w:noWrap w:val="0"/>
            <w:vAlign w:val="center"/>
          </w:tcPr>
          <w:p w14:paraId="48ED9BC3">
            <w:pPr>
              <w:pStyle w:val="2"/>
              <w:numPr>
                <w:ilvl w:val="0"/>
                <w:numId w:val="0"/>
              </w:numPr>
              <w:jc w:val="center"/>
              <w:rPr>
                <w:rFonts w:hint="default"/>
                <w:b w:val="0"/>
                <w:bCs w:val="0"/>
                <w:color w:val="auto"/>
                <w:vertAlign w:val="baseline"/>
                <w:lang w:val="en-US" w:eastAsia="zh-CN"/>
              </w:rPr>
            </w:pPr>
            <w:r>
              <w:rPr>
                <w:rStyle w:val="10"/>
                <w:rFonts w:hint="eastAsia" w:ascii="仿宋_GB2312" w:hAnsi="仿宋_GB2312"/>
                <w:b w:val="0"/>
                <w:bCs w:val="0"/>
                <w:color w:val="auto"/>
                <w:sz w:val="24"/>
              </w:rPr>
              <w:t>课程类型</w:t>
            </w:r>
          </w:p>
        </w:tc>
        <w:tc>
          <w:tcPr>
            <w:tcW w:w="1323" w:type="pct"/>
            <w:tcBorders>
              <w:tl2br w:val="nil"/>
              <w:tr2bl w:val="nil"/>
            </w:tcBorders>
            <w:noWrap w:val="0"/>
            <w:vAlign w:val="center"/>
          </w:tcPr>
          <w:p w14:paraId="1C4644DB">
            <w:pPr>
              <w:pStyle w:val="2"/>
              <w:numPr>
                <w:ilvl w:val="0"/>
                <w:numId w:val="0"/>
              </w:numPr>
              <w:jc w:val="center"/>
              <w:rPr>
                <w:rStyle w:val="10"/>
                <w:rFonts w:ascii="仿宋_GB2312" w:hAnsi="仿宋_GB2312"/>
                <w:b w:val="0"/>
                <w:bCs w:val="0"/>
                <w:color w:val="auto"/>
                <w:sz w:val="24"/>
              </w:rPr>
            </w:pPr>
            <w:r>
              <w:rPr>
                <w:rStyle w:val="10"/>
                <w:rFonts w:hint="eastAsia" w:ascii="仿宋_GB2312" w:hAnsi="仿宋_GB2312"/>
                <w:b w:val="0"/>
                <w:bCs w:val="0"/>
                <w:color w:val="auto"/>
                <w:sz w:val="24"/>
              </w:rPr>
              <w:t>○</w:t>
            </w:r>
            <w:r>
              <w:rPr>
                <w:rStyle w:val="10"/>
                <w:rFonts w:hint="eastAsia" w:ascii="仿宋_GB2312" w:hAnsi="仿宋_GB2312" w:eastAsia="仿宋_GB2312"/>
                <w:b w:val="0"/>
                <w:bCs w:val="0"/>
                <w:color w:val="auto"/>
                <w:sz w:val="24"/>
                <w:lang w:val="en-US" w:eastAsia="zh-CN"/>
              </w:rPr>
              <w:t>通识</w:t>
            </w:r>
            <w:r>
              <w:rPr>
                <w:rStyle w:val="10"/>
                <w:rFonts w:hint="eastAsia" w:ascii="仿宋_GB2312" w:hAnsi="仿宋_GB2312"/>
                <w:b w:val="0"/>
                <w:bCs w:val="0"/>
                <w:color w:val="auto"/>
                <w:sz w:val="24"/>
              </w:rPr>
              <w:t>课</w:t>
            </w:r>
          </w:p>
          <w:p w14:paraId="6B022A62">
            <w:pPr>
              <w:pStyle w:val="2"/>
              <w:numPr>
                <w:ilvl w:val="0"/>
                <w:numId w:val="0"/>
              </w:numPr>
              <w:jc w:val="center"/>
              <w:rPr>
                <w:rStyle w:val="10"/>
                <w:rFonts w:hint="eastAsia" w:ascii="仿宋_GB2312" w:hAnsi="仿宋_GB2312"/>
                <w:b w:val="0"/>
                <w:bCs w:val="0"/>
                <w:color w:val="auto"/>
                <w:sz w:val="24"/>
              </w:rPr>
            </w:pPr>
            <w:r>
              <w:rPr>
                <w:rStyle w:val="10"/>
                <w:rFonts w:hint="eastAsia" w:ascii="仿宋_GB2312" w:hAnsi="仿宋_GB2312"/>
                <w:b w:val="0"/>
                <w:bCs w:val="0"/>
                <w:color w:val="auto"/>
                <w:sz w:val="24"/>
              </w:rPr>
              <w:t>○专业课</w:t>
            </w:r>
          </w:p>
          <w:p w14:paraId="7F9AE7D1">
            <w:pPr>
              <w:pStyle w:val="2"/>
              <w:numPr>
                <w:ilvl w:val="0"/>
                <w:numId w:val="0"/>
              </w:numPr>
              <w:jc w:val="center"/>
              <w:rPr>
                <w:rFonts w:hint="default"/>
                <w:b w:val="0"/>
                <w:bCs w:val="0"/>
                <w:color w:val="auto"/>
                <w:vertAlign w:val="baseline"/>
                <w:lang w:val="en-US" w:eastAsia="zh-CN"/>
              </w:rPr>
            </w:pPr>
            <w:r>
              <w:rPr>
                <w:rStyle w:val="10"/>
                <w:rFonts w:hint="eastAsia" w:ascii="仿宋_GB2312" w:hAnsi="仿宋_GB2312"/>
                <w:b w:val="0"/>
                <w:bCs w:val="0"/>
                <w:color w:val="auto"/>
                <w:sz w:val="24"/>
              </w:rPr>
              <w:t>○</w:t>
            </w:r>
            <w:r>
              <w:rPr>
                <w:rStyle w:val="10"/>
                <w:rFonts w:hint="eastAsia" w:ascii="仿宋_GB2312" w:hAnsi="仿宋_GB2312" w:eastAsia="仿宋_GB2312"/>
                <w:b w:val="0"/>
                <w:bCs w:val="0"/>
                <w:color w:val="auto"/>
                <w:sz w:val="24"/>
                <w:lang w:val="en-US" w:eastAsia="zh-CN"/>
              </w:rPr>
              <w:t>双创</w:t>
            </w:r>
            <w:r>
              <w:rPr>
                <w:rStyle w:val="10"/>
                <w:rFonts w:hint="eastAsia" w:ascii="仿宋_GB2312" w:hAnsi="仿宋_GB2312"/>
                <w:b w:val="0"/>
                <w:bCs w:val="0"/>
                <w:color w:val="auto"/>
                <w:sz w:val="24"/>
              </w:rPr>
              <w:t>课</w:t>
            </w:r>
          </w:p>
        </w:tc>
        <w:tc>
          <w:tcPr>
            <w:tcW w:w="1274" w:type="pct"/>
            <w:tcBorders>
              <w:tl2br w:val="nil"/>
              <w:tr2bl w:val="nil"/>
            </w:tcBorders>
            <w:noWrap w:val="0"/>
            <w:vAlign w:val="center"/>
          </w:tcPr>
          <w:p w14:paraId="20F91558">
            <w:pPr>
              <w:pStyle w:val="2"/>
              <w:numPr>
                <w:ilvl w:val="0"/>
                <w:numId w:val="0"/>
              </w:numPr>
              <w:jc w:val="center"/>
              <w:rPr>
                <w:rFonts w:hint="default"/>
                <w:color w:val="auto"/>
                <w:vertAlign w:val="baseline"/>
                <w:lang w:val="en-US" w:eastAsia="zh-CN"/>
              </w:rPr>
            </w:pPr>
            <w:r>
              <w:rPr>
                <w:rStyle w:val="10"/>
                <w:rFonts w:hint="eastAsia" w:ascii="仿宋_GB2312" w:hAnsi="仿宋_GB2312"/>
                <w:color w:val="auto"/>
                <w:sz w:val="24"/>
              </w:rPr>
              <w:t>课程性质</w:t>
            </w:r>
          </w:p>
        </w:tc>
        <w:tc>
          <w:tcPr>
            <w:tcW w:w="1637" w:type="pct"/>
            <w:tcBorders>
              <w:tl2br w:val="nil"/>
              <w:tr2bl w:val="nil"/>
            </w:tcBorders>
            <w:noWrap w:val="0"/>
            <w:vAlign w:val="center"/>
          </w:tcPr>
          <w:p w14:paraId="4EFD445C">
            <w:pPr>
              <w:pStyle w:val="2"/>
              <w:numPr>
                <w:ilvl w:val="0"/>
                <w:numId w:val="0"/>
              </w:numPr>
              <w:jc w:val="center"/>
              <w:rPr>
                <w:rStyle w:val="10"/>
                <w:rFonts w:ascii="仿宋_GB2312" w:hAnsi="仿宋_GB2312"/>
                <w:color w:val="auto"/>
                <w:sz w:val="24"/>
              </w:rPr>
            </w:pPr>
            <w:r>
              <w:rPr>
                <w:rStyle w:val="10"/>
                <w:rFonts w:hint="eastAsia" w:ascii="仿宋_GB2312" w:hAnsi="仿宋_GB2312"/>
                <w:color w:val="auto"/>
                <w:sz w:val="24"/>
              </w:rPr>
              <w:t>○必修</w:t>
            </w:r>
            <w:r>
              <w:rPr>
                <w:rStyle w:val="10"/>
                <w:rFonts w:ascii="仿宋_GB2312" w:hAnsi="仿宋_GB2312"/>
                <w:color w:val="auto"/>
                <w:sz w:val="24"/>
              </w:rPr>
              <w:t xml:space="preserve">  </w:t>
            </w:r>
          </w:p>
          <w:p w14:paraId="219D92A6">
            <w:pPr>
              <w:pStyle w:val="2"/>
              <w:numPr>
                <w:ilvl w:val="0"/>
                <w:numId w:val="0"/>
              </w:numPr>
              <w:jc w:val="center"/>
              <w:rPr>
                <w:rFonts w:hint="default"/>
                <w:color w:val="auto"/>
                <w:vertAlign w:val="baseline"/>
                <w:lang w:val="en-US" w:eastAsia="zh-CN"/>
              </w:rPr>
            </w:pPr>
            <w:r>
              <w:rPr>
                <w:rStyle w:val="10"/>
                <w:rFonts w:hint="eastAsia" w:ascii="仿宋_GB2312" w:hAnsi="仿宋_GB2312"/>
                <w:color w:val="auto"/>
                <w:sz w:val="24"/>
              </w:rPr>
              <w:t>○选修</w:t>
            </w:r>
          </w:p>
        </w:tc>
      </w:tr>
      <w:tr w14:paraId="7B34E9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764" w:type="pct"/>
            <w:tcBorders>
              <w:tl2br w:val="nil"/>
              <w:tr2bl w:val="nil"/>
            </w:tcBorders>
            <w:noWrap w:val="0"/>
            <w:vAlign w:val="center"/>
          </w:tcPr>
          <w:p w14:paraId="271A51C8">
            <w:pPr>
              <w:pStyle w:val="2"/>
              <w:numPr>
                <w:ilvl w:val="0"/>
                <w:numId w:val="0"/>
              </w:numPr>
              <w:jc w:val="center"/>
              <w:rPr>
                <w:rFonts w:hint="default"/>
                <w:b w:val="0"/>
                <w:bCs w:val="0"/>
                <w:color w:val="auto"/>
                <w:vertAlign w:val="baseline"/>
                <w:lang w:val="en-US" w:eastAsia="zh-CN"/>
              </w:rPr>
            </w:pPr>
            <w:r>
              <w:rPr>
                <w:rStyle w:val="10"/>
                <w:rFonts w:hint="eastAsia" w:ascii="仿宋_GB2312" w:hAnsi="仿宋_GB2312"/>
                <w:b w:val="0"/>
                <w:bCs w:val="0"/>
                <w:color w:val="auto"/>
                <w:sz w:val="24"/>
              </w:rPr>
              <w:t>学</w:t>
            </w:r>
            <w:r>
              <w:rPr>
                <w:rStyle w:val="10"/>
                <w:rFonts w:ascii="仿宋_GB2312" w:hAnsi="仿宋_GB2312"/>
                <w:b w:val="0"/>
                <w:bCs w:val="0"/>
                <w:color w:val="auto"/>
                <w:sz w:val="24"/>
              </w:rPr>
              <w:t xml:space="preserve">    </w:t>
            </w:r>
            <w:r>
              <w:rPr>
                <w:rStyle w:val="10"/>
                <w:rFonts w:hint="eastAsia" w:ascii="仿宋_GB2312" w:hAnsi="仿宋_GB2312"/>
                <w:b w:val="0"/>
                <w:bCs w:val="0"/>
                <w:color w:val="auto"/>
                <w:sz w:val="24"/>
              </w:rPr>
              <w:t>时</w:t>
            </w:r>
          </w:p>
        </w:tc>
        <w:tc>
          <w:tcPr>
            <w:tcW w:w="1323" w:type="pct"/>
            <w:tcBorders>
              <w:tl2br w:val="nil"/>
              <w:tr2bl w:val="nil"/>
            </w:tcBorders>
            <w:noWrap w:val="0"/>
            <w:vAlign w:val="center"/>
          </w:tcPr>
          <w:p w14:paraId="1BB242D9">
            <w:pPr>
              <w:pStyle w:val="2"/>
              <w:numPr>
                <w:ilvl w:val="0"/>
                <w:numId w:val="0"/>
              </w:numPr>
              <w:jc w:val="left"/>
              <w:rPr>
                <w:rStyle w:val="10"/>
                <w:rFonts w:hint="default" w:ascii="仿宋_GB2312" w:hAnsi="仿宋_GB2312" w:eastAsia="仿宋_GB2312"/>
                <w:b w:val="0"/>
                <w:bCs w:val="0"/>
                <w:color w:val="auto"/>
                <w:sz w:val="24"/>
                <w:lang w:val="en-US" w:eastAsia="zh-CN"/>
              </w:rPr>
            </w:pPr>
            <w:r>
              <w:rPr>
                <w:rStyle w:val="10"/>
                <w:rFonts w:hint="eastAsia" w:ascii="仿宋_GB2312" w:hAnsi="仿宋_GB2312" w:eastAsia="仿宋_GB2312"/>
                <w:b w:val="0"/>
                <w:bCs w:val="0"/>
                <w:color w:val="auto"/>
                <w:sz w:val="24"/>
                <w:lang w:val="en-US" w:eastAsia="zh-CN"/>
              </w:rPr>
              <w:t>总学时：</w:t>
            </w:r>
          </w:p>
          <w:p w14:paraId="09EF1340">
            <w:pPr>
              <w:pStyle w:val="2"/>
              <w:numPr>
                <w:ilvl w:val="0"/>
                <w:numId w:val="0"/>
              </w:numPr>
              <w:jc w:val="left"/>
              <w:rPr>
                <w:rStyle w:val="10"/>
                <w:rFonts w:hint="default" w:ascii="仿宋_GB2312" w:hAnsi="仿宋_GB2312"/>
                <w:b w:val="0"/>
                <w:bCs w:val="0"/>
                <w:color w:val="auto"/>
                <w:sz w:val="24"/>
                <w:lang w:val="en-US"/>
              </w:rPr>
            </w:pPr>
            <w:r>
              <w:rPr>
                <w:rStyle w:val="10"/>
                <w:rFonts w:hint="eastAsia" w:ascii="仿宋_GB2312" w:hAnsi="仿宋_GB2312" w:eastAsia="仿宋_GB2312"/>
                <w:b w:val="0"/>
                <w:bCs w:val="0"/>
                <w:color w:val="auto"/>
                <w:sz w:val="24"/>
                <w:lang w:val="en-US" w:eastAsia="zh-CN"/>
              </w:rPr>
              <w:t>理论课学时：</w:t>
            </w:r>
          </w:p>
          <w:p w14:paraId="395DDB8F">
            <w:pPr>
              <w:pStyle w:val="2"/>
              <w:numPr>
                <w:ilvl w:val="0"/>
                <w:numId w:val="0"/>
              </w:numPr>
              <w:jc w:val="left"/>
              <w:rPr>
                <w:rFonts w:hint="default"/>
                <w:b w:val="0"/>
                <w:bCs w:val="0"/>
                <w:color w:val="auto"/>
                <w:vertAlign w:val="baseline"/>
                <w:lang w:val="en-US" w:eastAsia="zh-CN"/>
              </w:rPr>
            </w:pPr>
            <w:r>
              <w:rPr>
                <w:rStyle w:val="10"/>
                <w:rFonts w:hint="eastAsia" w:ascii="仿宋_GB2312" w:hAnsi="仿宋_GB2312" w:eastAsia="仿宋_GB2312" w:cs="Times New Roman"/>
                <w:b w:val="0"/>
                <w:bCs w:val="0"/>
                <w:color w:val="auto"/>
                <w:sz w:val="24"/>
                <w:lang w:val="en-US" w:eastAsia="zh-CN"/>
              </w:rPr>
              <w:t>实践学时：</w:t>
            </w:r>
          </w:p>
        </w:tc>
        <w:tc>
          <w:tcPr>
            <w:tcW w:w="1274" w:type="pct"/>
            <w:tcBorders>
              <w:tl2br w:val="nil"/>
              <w:tr2bl w:val="nil"/>
            </w:tcBorders>
            <w:noWrap w:val="0"/>
            <w:vAlign w:val="center"/>
          </w:tcPr>
          <w:p w14:paraId="71D67B17">
            <w:pPr>
              <w:pStyle w:val="2"/>
              <w:numPr>
                <w:ilvl w:val="0"/>
                <w:numId w:val="0"/>
              </w:numPr>
              <w:jc w:val="center"/>
              <w:rPr>
                <w:rFonts w:hint="default"/>
                <w:color w:val="auto"/>
                <w:vertAlign w:val="baseline"/>
                <w:lang w:val="en-US" w:eastAsia="zh-CN"/>
              </w:rPr>
            </w:pPr>
            <w:r>
              <w:rPr>
                <w:rStyle w:val="10"/>
                <w:rFonts w:hint="eastAsia" w:ascii="仿宋_GB2312" w:hAnsi="仿宋_GB2312"/>
                <w:color w:val="auto"/>
                <w:sz w:val="24"/>
              </w:rPr>
              <w:t>学</w:t>
            </w:r>
            <w:r>
              <w:rPr>
                <w:rStyle w:val="10"/>
                <w:rFonts w:ascii="仿宋_GB2312" w:hAnsi="仿宋_GB2312"/>
                <w:color w:val="auto"/>
                <w:sz w:val="24"/>
              </w:rPr>
              <w:t xml:space="preserve">    </w:t>
            </w:r>
            <w:r>
              <w:rPr>
                <w:rStyle w:val="10"/>
                <w:rFonts w:hint="eastAsia" w:ascii="仿宋_GB2312" w:hAnsi="仿宋_GB2312"/>
                <w:color w:val="auto"/>
                <w:sz w:val="24"/>
              </w:rPr>
              <w:t>分</w:t>
            </w:r>
          </w:p>
        </w:tc>
        <w:tc>
          <w:tcPr>
            <w:tcW w:w="1637" w:type="pct"/>
            <w:tcBorders>
              <w:tl2br w:val="nil"/>
              <w:tr2bl w:val="nil"/>
            </w:tcBorders>
            <w:noWrap w:val="0"/>
            <w:vAlign w:val="center"/>
          </w:tcPr>
          <w:p w14:paraId="26816623">
            <w:pPr>
              <w:pStyle w:val="2"/>
              <w:numPr>
                <w:ilvl w:val="0"/>
                <w:numId w:val="0"/>
              </w:numPr>
              <w:jc w:val="center"/>
              <w:rPr>
                <w:rFonts w:hint="default"/>
                <w:color w:val="auto"/>
                <w:vertAlign w:val="baseline"/>
                <w:lang w:val="en-US" w:eastAsia="zh-CN"/>
              </w:rPr>
            </w:pPr>
          </w:p>
        </w:tc>
      </w:tr>
      <w:tr w14:paraId="5314B3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764" w:type="pct"/>
            <w:tcBorders>
              <w:tl2br w:val="nil"/>
              <w:tr2bl w:val="nil"/>
            </w:tcBorders>
            <w:noWrap w:val="0"/>
            <w:vAlign w:val="center"/>
          </w:tcPr>
          <w:p w14:paraId="32F93E09">
            <w:pPr>
              <w:pStyle w:val="2"/>
              <w:numPr>
                <w:ilvl w:val="0"/>
                <w:numId w:val="0"/>
              </w:numPr>
              <w:jc w:val="center"/>
              <w:rPr>
                <w:rStyle w:val="10"/>
                <w:rFonts w:hint="default" w:ascii="仿宋_GB2312" w:hAnsi="仿宋_GB2312" w:eastAsia="仿宋_GB2312"/>
                <w:b w:val="0"/>
                <w:bCs w:val="0"/>
                <w:color w:val="auto"/>
                <w:sz w:val="24"/>
                <w:lang w:val="en-US" w:eastAsia="zh-CN"/>
              </w:rPr>
            </w:pPr>
            <w:r>
              <w:rPr>
                <w:rStyle w:val="10"/>
                <w:rFonts w:hint="eastAsia" w:ascii="仿宋_GB2312" w:hAnsi="仿宋_GB2312"/>
                <w:color w:val="auto"/>
                <w:sz w:val="24"/>
              </w:rPr>
              <w:t>主要教材</w:t>
            </w:r>
          </w:p>
        </w:tc>
        <w:tc>
          <w:tcPr>
            <w:tcW w:w="4235" w:type="pct"/>
            <w:gridSpan w:val="3"/>
            <w:tcBorders>
              <w:tl2br w:val="nil"/>
              <w:tr2bl w:val="nil"/>
            </w:tcBorders>
            <w:noWrap w:val="0"/>
            <w:vAlign w:val="center"/>
          </w:tcPr>
          <w:p w14:paraId="644F22C7">
            <w:pPr>
              <w:pStyle w:val="2"/>
              <w:numPr>
                <w:ilvl w:val="0"/>
                <w:numId w:val="0"/>
              </w:numPr>
              <w:jc w:val="center"/>
              <w:rPr>
                <w:rFonts w:hint="default"/>
                <w:color w:val="auto"/>
                <w:vertAlign w:val="baseline"/>
                <w:lang w:val="en-US" w:eastAsia="zh-CN"/>
              </w:rPr>
            </w:pPr>
            <w:r>
              <w:rPr>
                <w:rStyle w:val="10"/>
                <w:rFonts w:hint="eastAsia" w:ascii="仿宋_GB2312" w:hAnsi="仿宋_GB2312"/>
                <w:color w:val="auto"/>
                <w:sz w:val="24"/>
              </w:rPr>
              <w:t>书名、书号、作者、出版社、出版时间</w:t>
            </w:r>
          </w:p>
        </w:tc>
      </w:tr>
    </w:tbl>
    <w:p w14:paraId="2B7541DF">
      <w:pPr>
        <w:rPr>
          <w:rStyle w:val="10"/>
          <w:rFonts w:hint="eastAsia" w:ascii="黑体" w:hAnsi="黑体" w:eastAsia="黑体"/>
          <w:color w:val="auto"/>
          <w:lang w:val="en-US" w:eastAsia="zh-CN"/>
        </w:rPr>
      </w:pPr>
    </w:p>
    <w:p w14:paraId="1B426050">
      <w:pPr>
        <w:rPr>
          <w:rStyle w:val="10"/>
          <w:rFonts w:hint="eastAsia" w:ascii="黑体" w:hAnsi="黑体" w:eastAsia="黑体" w:cs="Times New Roman"/>
          <w:color w:val="auto"/>
        </w:rPr>
      </w:pPr>
      <w:r>
        <w:rPr>
          <w:rStyle w:val="10"/>
          <w:rFonts w:hint="eastAsia" w:ascii="黑体" w:hAnsi="黑体" w:eastAsia="黑体"/>
          <w:color w:val="auto"/>
          <w:lang w:val="en-US" w:eastAsia="zh-CN"/>
        </w:rPr>
        <w:t>二、</w:t>
      </w:r>
      <w:r>
        <w:rPr>
          <w:rStyle w:val="10"/>
          <w:rFonts w:hint="eastAsia" w:ascii="黑体" w:hAnsi="黑体" w:eastAsia="黑体" w:cs="Times New Roman"/>
          <w:color w:val="auto"/>
        </w:rPr>
        <w:t>授课教师（教学团队）</w:t>
      </w:r>
    </w:p>
    <w:tbl>
      <w:tblPr>
        <w:tblStyle w:val="6"/>
        <w:tblW w:w="5263" w:type="pct"/>
        <w:tblInd w:w="-1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68"/>
        <w:gridCol w:w="923"/>
        <w:gridCol w:w="948"/>
        <w:gridCol w:w="932"/>
        <w:gridCol w:w="960"/>
        <w:gridCol w:w="1011"/>
        <w:gridCol w:w="1079"/>
        <w:gridCol w:w="2153"/>
      </w:tblGrid>
      <w:tr w14:paraId="71A254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5000" w:type="pct"/>
            <w:gridSpan w:val="8"/>
            <w:tcBorders>
              <w:tl2br w:val="nil"/>
              <w:tr2bl w:val="nil"/>
            </w:tcBorders>
            <w:noWrap w:val="0"/>
            <w:vAlign w:val="top"/>
          </w:tcPr>
          <w:p w14:paraId="6CD6F4B0">
            <w:pPr>
              <w:snapToGrid w:val="0"/>
              <w:jc w:val="center"/>
              <w:rPr>
                <w:rStyle w:val="10"/>
                <w:rFonts w:ascii="仿宋_GB2312" w:hAnsi="仿宋_GB2312"/>
                <w:b/>
                <w:bCs/>
                <w:color w:val="auto"/>
                <w:sz w:val="24"/>
              </w:rPr>
            </w:pPr>
            <w:r>
              <w:rPr>
                <w:rStyle w:val="10"/>
                <w:rFonts w:hint="eastAsia" w:ascii="仿宋_GB2312" w:hAnsi="仿宋_GB2312"/>
                <w:b/>
                <w:bCs/>
                <w:color w:val="auto"/>
                <w:sz w:val="24"/>
              </w:rPr>
              <w:t>课程团队成员</w:t>
            </w:r>
          </w:p>
          <w:p w14:paraId="74B6D957">
            <w:pPr>
              <w:snapToGrid w:val="0"/>
              <w:jc w:val="center"/>
              <w:rPr>
                <w:rStyle w:val="10"/>
                <w:rFonts w:hint="eastAsia" w:ascii="仿宋_GB2312" w:hAnsi="仿宋_GB2312" w:eastAsia="仿宋_GB2312"/>
                <w:b/>
                <w:bCs/>
                <w:color w:val="auto"/>
                <w:sz w:val="24"/>
                <w:lang w:eastAsia="zh-CN"/>
              </w:rPr>
            </w:pPr>
            <w:r>
              <w:rPr>
                <w:rStyle w:val="10"/>
                <w:rFonts w:hint="eastAsia" w:ascii="仿宋_GB2312" w:hAnsi="仿宋_GB2312"/>
                <w:b/>
                <w:bCs/>
                <w:color w:val="auto"/>
                <w:sz w:val="24"/>
              </w:rPr>
              <w:t>（序号</w:t>
            </w:r>
            <w:r>
              <w:rPr>
                <w:rStyle w:val="10"/>
                <w:rFonts w:hint="eastAsia" w:ascii="仿宋_GB2312"/>
                <w:b/>
                <w:bCs/>
                <w:color w:val="auto"/>
                <w:sz w:val="24"/>
              </w:rPr>
              <w:t>1为课程负责人</w:t>
            </w:r>
            <w:r>
              <w:rPr>
                <w:rStyle w:val="10"/>
                <w:rFonts w:hint="eastAsia" w:ascii="仿宋_GB2312" w:eastAsia="仿宋_GB2312"/>
                <w:b/>
                <w:bCs/>
                <w:color w:val="auto"/>
                <w:sz w:val="24"/>
                <w:lang w:eastAsia="zh-CN"/>
              </w:rPr>
              <w:t>）</w:t>
            </w:r>
          </w:p>
        </w:tc>
      </w:tr>
      <w:tr w14:paraId="72C8EA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438" w:type="pct"/>
            <w:tcBorders>
              <w:tl2br w:val="nil"/>
              <w:tr2bl w:val="nil"/>
            </w:tcBorders>
            <w:noWrap w:val="0"/>
            <w:vAlign w:val="center"/>
          </w:tcPr>
          <w:p w14:paraId="673B2EEB">
            <w:pPr>
              <w:spacing w:line="340" w:lineRule="atLeast"/>
              <w:jc w:val="center"/>
              <w:rPr>
                <w:rStyle w:val="10"/>
                <w:rFonts w:ascii="仿宋_GB2312" w:hAnsi="仿宋_GB2312"/>
                <w:color w:val="auto"/>
                <w:sz w:val="24"/>
              </w:rPr>
            </w:pPr>
            <w:r>
              <w:rPr>
                <w:rStyle w:val="10"/>
                <w:rFonts w:hint="eastAsia" w:ascii="仿宋_GB2312" w:hAnsi="仿宋_GB2312"/>
                <w:color w:val="auto"/>
                <w:sz w:val="24"/>
              </w:rPr>
              <w:t>序号</w:t>
            </w:r>
          </w:p>
        </w:tc>
        <w:tc>
          <w:tcPr>
            <w:tcW w:w="526" w:type="pct"/>
            <w:tcBorders>
              <w:tl2br w:val="nil"/>
              <w:tr2bl w:val="nil"/>
            </w:tcBorders>
            <w:noWrap w:val="0"/>
            <w:vAlign w:val="center"/>
          </w:tcPr>
          <w:p w14:paraId="64A5366E">
            <w:pPr>
              <w:spacing w:line="340" w:lineRule="atLeast"/>
              <w:jc w:val="center"/>
              <w:rPr>
                <w:rStyle w:val="10"/>
                <w:rFonts w:ascii="仿宋_GB2312" w:hAnsi="仿宋_GB2312"/>
                <w:color w:val="auto"/>
                <w:sz w:val="24"/>
              </w:rPr>
            </w:pPr>
            <w:r>
              <w:rPr>
                <w:rStyle w:val="10"/>
                <w:rFonts w:hint="eastAsia" w:ascii="仿宋_GB2312" w:hAnsi="仿宋_GB2312"/>
                <w:color w:val="auto"/>
                <w:sz w:val="24"/>
              </w:rPr>
              <w:t>姓名</w:t>
            </w:r>
          </w:p>
        </w:tc>
        <w:tc>
          <w:tcPr>
            <w:tcW w:w="540" w:type="pct"/>
            <w:tcBorders>
              <w:tl2br w:val="nil"/>
              <w:tr2bl w:val="nil"/>
            </w:tcBorders>
            <w:noWrap w:val="0"/>
            <w:vAlign w:val="center"/>
          </w:tcPr>
          <w:p w14:paraId="4014E42F">
            <w:pPr>
              <w:spacing w:line="340" w:lineRule="atLeast"/>
              <w:jc w:val="center"/>
              <w:rPr>
                <w:rStyle w:val="10"/>
                <w:rFonts w:hint="eastAsia" w:ascii="仿宋_GB2312" w:hAnsi="仿宋_GB2312"/>
                <w:color w:val="auto"/>
                <w:sz w:val="24"/>
              </w:rPr>
            </w:pPr>
            <w:r>
              <w:rPr>
                <w:rStyle w:val="10"/>
                <w:rFonts w:hint="eastAsia" w:ascii="仿宋_GB2312" w:hAnsi="仿宋_GB2312"/>
                <w:color w:val="auto"/>
                <w:sz w:val="24"/>
              </w:rPr>
              <w:t>出生</w:t>
            </w:r>
          </w:p>
          <w:p w14:paraId="16A1C743">
            <w:pPr>
              <w:spacing w:line="340" w:lineRule="atLeast"/>
              <w:jc w:val="center"/>
              <w:rPr>
                <w:rStyle w:val="10"/>
                <w:rFonts w:ascii="仿宋_GB2312" w:hAnsi="仿宋_GB2312"/>
                <w:color w:val="auto"/>
                <w:sz w:val="24"/>
              </w:rPr>
            </w:pPr>
            <w:r>
              <w:rPr>
                <w:rStyle w:val="10"/>
                <w:rFonts w:hint="eastAsia" w:ascii="仿宋_GB2312" w:hAnsi="仿宋_GB2312"/>
                <w:color w:val="auto"/>
                <w:sz w:val="24"/>
              </w:rPr>
              <w:t>年月</w:t>
            </w:r>
          </w:p>
        </w:tc>
        <w:tc>
          <w:tcPr>
            <w:tcW w:w="531" w:type="pct"/>
            <w:tcBorders>
              <w:tl2br w:val="nil"/>
              <w:tr2bl w:val="nil"/>
            </w:tcBorders>
            <w:noWrap w:val="0"/>
            <w:vAlign w:val="center"/>
          </w:tcPr>
          <w:p w14:paraId="46F00545">
            <w:pPr>
              <w:keepNext w:val="0"/>
              <w:keepLines w:val="0"/>
              <w:widowControl/>
              <w:suppressLineNumbers w:val="0"/>
              <w:jc w:val="center"/>
              <w:rPr>
                <w:rStyle w:val="10"/>
                <w:rFonts w:ascii="仿宋_GB2312" w:hAnsi="仿宋_GB2312"/>
                <w:color w:val="auto"/>
                <w:sz w:val="24"/>
              </w:rPr>
            </w:pPr>
            <w:r>
              <w:rPr>
                <w:rStyle w:val="10"/>
                <w:rFonts w:hint="eastAsia" w:ascii="仿宋_GB2312" w:hAnsi="仿宋_GB2312" w:cs="Times New Roman"/>
                <w:color w:val="auto"/>
                <w:kern w:val="0"/>
                <w:sz w:val="24"/>
                <w:lang w:val="en-US" w:eastAsia="zh-CN" w:bidi="ar-SA"/>
              </w:rPr>
              <w:t>学历</w:t>
            </w:r>
          </w:p>
        </w:tc>
        <w:tc>
          <w:tcPr>
            <w:tcW w:w="547" w:type="pct"/>
            <w:tcBorders>
              <w:tl2br w:val="nil"/>
              <w:tr2bl w:val="nil"/>
            </w:tcBorders>
            <w:noWrap w:val="0"/>
            <w:vAlign w:val="center"/>
          </w:tcPr>
          <w:p w14:paraId="3DACECCF">
            <w:pPr>
              <w:keepNext w:val="0"/>
              <w:keepLines w:val="0"/>
              <w:widowControl/>
              <w:suppressLineNumbers w:val="0"/>
              <w:jc w:val="center"/>
              <w:rPr>
                <w:rStyle w:val="10"/>
                <w:rFonts w:ascii="仿宋_GB2312" w:hAnsi="仿宋_GB2312"/>
                <w:color w:val="auto"/>
                <w:sz w:val="24"/>
              </w:rPr>
            </w:pPr>
            <w:r>
              <w:rPr>
                <w:rStyle w:val="10"/>
                <w:rFonts w:hint="eastAsia" w:ascii="仿宋_GB2312" w:hAnsi="仿宋_GB2312" w:cs="Times New Roman"/>
                <w:color w:val="auto"/>
                <w:kern w:val="0"/>
                <w:sz w:val="24"/>
                <w:lang w:val="en-US" w:eastAsia="zh-CN" w:bidi="ar-SA"/>
              </w:rPr>
              <w:t>学位</w:t>
            </w:r>
          </w:p>
        </w:tc>
        <w:tc>
          <w:tcPr>
            <w:tcW w:w="576" w:type="pct"/>
            <w:tcBorders>
              <w:tl2br w:val="nil"/>
              <w:tr2bl w:val="nil"/>
            </w:tcBorders>
            <w:noWrap w:val="0"/>
            <w:vAlign w:val="center"/>
          </w:tcPr>
          <w:p w14:paraId="310477E2">
            <w:pPr>
              <w:keepNext w:val="0"/>
              <w:keepLines w:val="0"/>
              <w:widowControl/>
              <w:suppressLineNumbers w:val="0"/>
              <w:jc w:val="center"/>
              <w:rPr>
                <w:rStyle w:val="10"/>
                <w:rFonts w:hint="eastAsia" w:ascii="仿宋_GB2312" w:hAnsi="仿宋_GB2312" w:eastAsia="仿宋_GB2312"/>
                <w:color w:val="auto"/>
                <w:sz w:val="24"/>
                <w:lang w:val="en-US" w:eastAsia="zh-CN"/>
              </w:rPr>
            </w:pPr>
            <w:r>
              <w:rPr>
                <w:rStyle w:val="10"/>
                <w:rFonts w:hint="eastAsia" w:ascii="仿宋_GB2312" w:hAnsi="仿宋_GB2312" w:eastAsia="仿宋_GB2312"/>
                <w:color w:val="auto"/>
                <w:sz w:val="24"/>
                <w:lang w:val="en-US" w:eastAsia="zh-CN"/>
              </w:rPr>
              <w:t>职称</w:t>
            </w:r>
          </w:p>
        </w:tc>
        <w:tc>
          <w:tcPr>
            <w:tcW w:w="615" w:type="pct"/>
            <w:tcBorders>
              <w:tl2br w:val="nil"/>
              <w:tr2bl w:val="nil"/>
            </w:tcBorders>
            <w:noWrap w:val="0"/>
            <w:vAlign w:val="center"/>
          </w:tcPr>
          <w:p w14:paraId="0F6B9097">
            <w:pPr>
              <w:keepNext w:val="0"/>
              <w:keepLines w:val="0"/>
              <w:widowControl/>
              <w:suppressLineNumbers w:val="0"/>
              <w:jc w:val="center"/>
              <w:rPr>
                <w:rFonts w:hint="eastAsia" w:ascii="仿宋_GB2312" w:hAnsi="仿宋_GB2312" w:eastAsia="仿宋_GB2312" w:cs="Times New Roman"/>
                <w:color w:val="auto"/>
                <w:kern w:val="0"/>
                <w:sz w:val="24"/>
                <w:szCs w:val="30"/>
                <w:lang w:val="en-US" w:eastAsia="zh-CN" w:bidi="ar-SA"/>
              </w:rPr>
            </w:pPr>
            <w:r>
              <w:rPr>
                <w:rFonts w:hint="eastAsia" w:ascii="仿宋_GB2312" w:hAnsi="仿宋_GB2312" w:eastAsia="仿宋_GB2312" w:cs="Times New Roman"/>
                <w:color w:val="auto"/>
                <w:kern w:val="0"/>
                <w:sz w:val="24"/>
                <w:szCs w:val="30"/>
                <w:lang w:val="en-US" w:eastAsia="zh-CN" w:bidi="ar-SA"/>
              </w:rPr>
              <w:t>专任/</w:t>
            </w:r>
          </w:p>
          <w:p w14:paraId="634B0E1C">
            <w:pPr>
              <w:keepNext w:val="0"/>
              <w:keepLines w:val="0"/>
              <w:widowControl/>
              <w:suppressLineNumbers w:val="0"/>
              <w:jc w:val="center"/>
              <w:rPr>
                <w:rFonts w:hint="default" w:ascii="仿宋_GB2312" w:hAnsi="仿宋_GB2312" w:eastAsia="仿宋_GB2312" w:cs="Times New Roman"/>
                <w:color w:val="auto"/>
                <w:kern w:val="0"/>
                <w:sz w:val="24"/>
                <w:szCs w:val="30"/>
                <w:lang w:val="en-US" w:eastAsia="zh-CN" w:bidi="ar-SA"/>
              </w:rPr>
            </w:pPr>
            <w:r>
              <w:rPr>
                <w:rFonts w:hint="eastAsia" w:ascii="仿宋_GB2312" w:hAnsi="仿宋_GB2312" w:eastAsia="仿宋_GB2312" w:cs="Times New Roman"/>
                <w:color w:val="auto"/>
                <w:kern w:val="0"/>
                <w:sz w:val="24"/>
                <w:szCs w:val="30"/>
                <w:lang w:val="en-US" w:eastAsia="zh-CN" w:bidi="ar-SA"/>
              </w:rPr>
              <w:t>兼职</w:t>
            </w:r>
          </w:p>
        </w:tc>
        <w:tc>
          <w:tcPr>
            <w:tcW w:w="1223" w:type="pct"/>
            <w:tcBorders>
              <w:tl2br w:val="nil"/>
              <w:tr2bl w:val="nil"/>
            </w:tcBorders>
            <w:noWrap w:val="0"/>
            <w:vAlign w:val="center"/>
          </w:tcPr>
          <w:p w14:paraId="44D9EA4B">
            <w:pPr>
              <w:keepNext w:val="0"/>
              <w:keepLines w:val="0"/>
              <w:widowControl/>
              <w:suppressLineNumbers w:val="0"/>
              <w:jc w:val="center"/>
              <w:rPr>
                <w:rFonts w:hint="eastAsia" w:ascii="仿宋_GB2312" w:hAnsi="仿宋_GB2312" w:eastAsia="仿宋_GB2312" w:cs="Times New Roman"/>
                <w:color w:val="auto"/>
                <w:kern w:val="0"/>
                <w:sz w:val="24"/>
                <w:szCs w:val="30"/>
                <w:lang w:val="en-US" w:eastAsia="zh-CN" w:bidi="ar-SA"/>
              </w:rPr>
            </w:pPr>
            <w:r>
              <w:rPr>
                <w:rFonts w:hint="eastAsia" w:ascii="仿宋_GB2312" w:hAnsi="仿宋_GB2312" w:eastAsia="仿宋_GB2312" w:cs="Times New Roman"/>
                <w:color w:val="auto"/>
                <w:kern w:val="0"/>
                <w:sz w:val="24"/>
                <w:szCs w:val="30"/>
                <w:lang w:val="en-US" w:eastAsia="zh-CN" w:bidi="ar-SA"/>
              </w:rPr>
              <w:t>学生评教成绩-—</w:t>
            </w:r>
          </w:p>
          <w:p w14:paraId="131C1E5D">
            <w:pPr>
              <w:keepNext w:val="0"/>
              <w:keepLines w:val="0"/>
              <w:widowControl/>
              <w:suppressLineNumbers w:val="0"/>
              <w:jc w:val="center"/>
              <w:rPr>
                <w:rFonts w:hint="default" w:ascii="仿宋_GB2312" w:hAnsi="仿宋_GB2312" w:eastAsia="仿宋_GB2312" w:cs="Times New Roman"/>
                <w:color w:val="auto"/>
                <w:kern w:val="0"/>
                <w:sz w:val="21"/>
                <w:szCs w:val="24"/>
                <w:lang w:val="en-US" w:eastAsia="zh-CN" w:bidi="ar-SA"/>
              </w:rPr>
            </w:pPr>
            <w:r>
              <w:rPr>
                <w:rFonts w:hint="eastAsia" w:ascii="仿宋_GB2312" w:hAnsi="仿宋_GB2312" w:eastAsia="仿宋_GB2312" w:cs="Times New Roman"/>
                <w:color w:val="auto"/>
                <w:kern w:val="0"/>
                <w:sz w:val="21"/>
                <w:szCs w:val="24"/>
                <w:lang w:val="en-US" w:eastAsia="zh-CN" w:bidi="ar-SA"/>
              </w:rPr>
              <w:t>按“教师/课程”汇总</w:t>
            </w:r>
          </w:p>
          <w:p w14:paraId="518E33C3">
            <w:pPr>
              <w:keepNext w:val="0"/>
              <w:keepLines w:val="0"/>
              <w:widowControl/>
              <w:suppressLineNumbers w:val="0"/>
              <w:jc w:val="center"/>
              <w:rPr>
                <w:rFonts w:hint="eastAsia" w:ascii="仿宋_GB2312" w:hAnsi="仿宋_GB2312" w:eastAsia="仿宋_GB2312" w:cs="Times New Roman"/>
                <w:color w:val="auto"/>
                <w:kern w:val="0"/>
                <w:sz w:val="24"/>
                <w:szCs w:val="30"/>
                <w:lang w:val="en-US" w:eastAsia="zh-CN" w:bidi="ar-SA"/>
              </w:rPr>
            </w:pPr>
            <w:r>
              <w:rPr>
                <w:rFonts w:hint="eastAsia" w:ascii="仿宋_GB2312" w:hAnsi="仿宋_GB2312" w:eastAsia="仿宋_GB2312" w:cs="Times New Roman"/>
                <w:color w:val="auto"/>
                <w:kern w:val="0"/>
                <w:sz w:val="21"/>
                <w:szCs w:val="24"/>
                <w:lang w:val="en-US" w:eastAsia="zh-CN" w:bidi="ar-SA"/>
              </w:rPr>
              <w:t>（登陆教务系统查看）</w:t>
            </w:r>
          </w:p>
        </w:tc>
      </w:tr>
      <w:tr w14:paraId="238B7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523A2DD2">
            <w:pPr>
              <w:spacing w:line="340" w:lineRule="atLeast"/>
              <w:jc w:val="center"/>
              <w:rPr>
                <w:rStyle w:val="10"/>
                <w:rFonts w:ascii="仿宋_GB2312"/>
                <w:color w:val="auto"/>
                <w:sz w:val="24"/>
              </w:rPr>
            </w:pPr>
            <w:r>
              <w:rPr>
                <w:rStyle w:val="10"/>
                <w:rFonts w:hint="eastAsia" w:ascii="仿宋_GB2312"/>
                <w:color w:val="auto"/>
                <w:sz w:val="24"/>
              </w:rPr>
              <w:t>1</w:t>
            </w:r>
          </w:p>
        </w:tc>
        <w:tc>
          <w:tcPr>
            <w:tcW w:w="526" w:type="pct"/>
            <w:tcBorders>
              <w:tl2br w:val="nil"/>
              <w:tr2bl w:val="nil"/>
            </w:tcBorders>
            <w:noWrap w:val="0"/>
            <w:vAlign w:val="top"/>
          </w:tcPr>
          <w:p w14:paraId="451F514A">
            <w:pPr>
              <w:spacing w:line="340" w:lineRule="atLeast"/>
              <w:rPr>
                <w:rStyle w:val="10"/>
                <w:rFonts w:ascii="仿宋_GB2312" w:hAnsi="仿宋_GB2312"/>
                <w:color w:val="auto"/>
                <w:sz w:val="24"/>
              </w:rPr>
            </w:pPr>
          </w:p>
        </w:tc>
        <w:tc>
          <w:tcPr>
            <w:tcW w:w="540" w:type="pct"/>
            <w:tcBorders>
              <w:tl2br w:val="nil"/>
              <w:tr2bl w:val="nil"/>
            </w:tcBorders>
            <w:noWrap w:val="0"/>
            <w:vAlign w:val="top"/>
          </w:tcPr>
          <w:p w14:paraId="39D67EEC">
            <w:pPr>
              <w:spacing w:line="340" w:lineRule="atLeast"/>
              <w:rPr>
                <w:rStyle w:val="10"/>
                <w:rFonts w:hint="default" w:ascii="仿宋_GB2312" w:hAnsi="仿宋_GB2312" w:eastAsia="仿宋_GB2312"/>
                <w:color w:val="auto"/>
                <w:sz w:val="24"/>
                <w:lang w:val="en-US" w:eastAsia="zh-CN"/>
              </w:rPr>
            </w:pPr>
          </w:p>
        </w:tc>
        <w:tc>
          <w:tcPr>
            <w:tcW w:w="531" w:type="pct"/>
            <w:tcBorders>
              <w:tl2br w:val="nil"/>
              <w:tr2bl w:val="nil"/>
            </w:tcBorders>
            <w:noWrap w:val="0"/>
            <w:vAlign w:val="top"/>
          </w:tcPr>
          <w:p w14:paraId="529B7F75">
            <w:pPr>
              <w:spacing w:line="340" w:lineRule="atLeast"/>
              <w:rPr>
                <w:rStyle w:val="10"/>
                <w:rFonts w:ascii="仿宋_GB2312" w:hAnsi="仿宋_GB2312"/>
                <w:color w:val="auto"/>
                <w:sz w:val="24"/>
              </w:rPr>
            </w:pPr>
          </w:p>
        </w:tc>
        <w:tc>
          <w:tcPr>
            <w:tcW w:w="547" w:type="pct"/>
            <w:tcBorders>
              <w:tl2br w:val="nil"/>
              <w:tr2bl w:val="nil"/>
            </w:tcBorders>
            <w:noWrap w:val="0"/>
            <w:vAlign w:val="top"/>
          </w:tcPr>
          <w:p w14:paraId="1D556C19">
            <w:pPr>
              <w:spacing w:line="340" w:lineRule="atLeast"/>
              <w:rPr>
                <w:rStyle w:val="10"/>
                <w:rFonts w:ascii="仿宋_GB2312" w:hAnsi="仿宋_GB2312"/>
                <w:color w:val="auto"/>
                <w:sz w:val="24"/>
              </w:rPr>
            </w:pPr>
          </w:p>
        </w:tc>
        <w:tc>
          <w:tcPr>
            <w:tcW w:w="576" w:type="pct"/>
            <w:tcBorders>
              <w:tl2br w:val="nil"/>
              <w:tr2bl w:val="nil"/>
            </w:tcBorders>
            <w:noWrap w:val="0"/>
            <w:vAlign w:val="top"/>
          </w:tcPr>
          <w:p w14:paraId="0F8689AA">
            <w:pPr>
              <w:spacing w:line="340" w:lineRule="atLeast"/>
              <w:rPr>
                <w:rStyle w:val="10"/>
                <w:rFonts w:ascii="仿宋_GB2312" w:hAnsi="仿宋_GB2312"/>
                <w:color w:val="auto"/>
                <w:sz w:val="24"/>
              </w:rPr>
            </w:pPr>
          </w:p>
        </w:tc>
        <w:tc>
          <w:tcPr>
            <w:tcW w:w="615" w:type="pct"/>
            <w:tcBorders>
              <w:tl2br w:val="nil"/>
              <w:tr2bl w:val="nil"/>
            </w:tcBorders>
            <w:noWrap w:val="0"/>
            <w:vAlign w:val="top"/>
          </w:tcPr>
          <w:p w14:paraId="30F9DD40">
            <w:pPr>
              <w:spacing w:line="340" w:lineRule="atLeast"/>
              <w:rPr>
                <w:rStyle w:val="10"/>
                <w:rFonts w:ascii="仿宋_GB2312" w:hAnsi="仿宋_GB2312"/>
                <w:color w:val="auto"/>
                <w:sz w:val="24"/>
              </w:rPr>
            </w:pPr>
          </w:p>
        </w:tc>
        <w:tc>
          <w:tcPr>
            <w:tcW w:w="1223" w:type="pct"/>
            <w:tcBorders>
              <w:tl2br w:val="nil"/>
              <w:tr2bl w:val="nil"/>
            </w:tcBorders>
            <w:noWrap w:val="0"/>
            <w:vAlign w:val="top"/>
          </w:tcPr>
          <w:p w14:paraId="498C9411">
            <w:pPr>
              <w:spacing w:line="340" w:lineRule="atLeast"/>
              <w:rPr>
                <w:rStyle w:val="10"/>
                <w:rFonts w:ascii="仿宋_GB2312" w:hAnsi="仿宋_GB2312"/>
                <w:color w:val="auto"/>
                <w:sz w:val="24"/>
              </w:rPr>
            </w:pPr>
          </w:p>
        </w:tc>
      </w:tr>
      <w:tr w14:paraId="03519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4A694878">
            <w:pPr>
              <w:spacing w:line="340" w:lineRule="atLeast"/>
              <w:jc w:val="center"/>
              <w:rPr>
                <w:rStyle w:val="10"/>
                <w:rFonts w:ascii="仿宋_GB2312"/>
                <w:color w:val="auto"/>
                <w:sz w:val="24"/>
              </w:rPr>
            </w:pPr>
            <w:r>
              <w:rPr>
                <w:rStyle w:val="10"/>
                <w:rFonts w:hint="eastAsia" w:ascii="仿宋_GB2312"/>
                <w:color w:val="auto"/>
                <w:sz w:val="24"/>
              </w:rPr>
              <w:t>2</w:t>
            </w:r>
          </w:p>
        </w:tc>
        <w:tc>
          <w:tcPr>
            <w:tcW w:w="526" w:type="pct"/>
            <w:tcBorders>
              <w:tl2br w:val="nil"/>
              <w:tr2bl w:val="nil"/>
            </w:tcBorders>
            <w:noWrap w:val="0"/>
            <w:vAlign w:val="top"/>
          </w:tcPr>
          <w:p w14:paraId="2EC4C2CD">
            <w:pPr>
              <w:spacing w:line="340" w:lineRule="atLeast"/>
              <w:rPr>
                <w:rStyle w:val="10"/>
                <w:rFonts w:ascii="仿宋_GB2312" w:hAnsi="仿宋_GB2312"/>
                <w:color w:val="auto"/>
                <w:sz w:val="24"/>
              </w:rPr>
            </w:pPr>
          </w:p>
        </w:tc>
        <w:tc>
          <w:tcPr>
            <w:tcW w:w="540" w:type="pct"/>
            <w:tcBorders>
              <w:tl2br w:val="nil"/>
              <w:tr2bl w:val="nil"/>
            </w:tcBorders>
            <w:noWrap w:val="0"/>
            <w:vAlign w:val="top"/>
          </w:tcPr>
          <w:p w14:paraId="7457893F">
            <w:pPr>
              <w:spacing w:line="340" w:lineRule="atLeast"/>
              <w:rPr>
                <w:rStyle w:val="10"/>
                <w:rFonts w:ascii="仿宋_GB2312" w:hAnsi="仿宋_GB2312"/>
                <w:color w:val="auto"/>
                <w:sz w:val="24"/>
              </w:rPr>
            </w:pPr>
          </w:p>
        </w:tc>
        <w:tc>
          <w:tcPr>
            <w:tcW w:w="531" w:type="pct"/>
            <w:tcBorders>
              <w:tl2br w:val="nil"/>
              <w:tr2bl w:val="nil"/>
            </w:tcBorders>
            <w:noWrap w:val="0"/>
            <w:vAlign w:val="top"/>
          </w:tcPr>
          <w:p w14:paraId="65B62034">
            <w:pPr>
              <w:spacing w:line="340" w:lineRule="atLeast"/>
              <w:rPr>
                <w:rStyle w:val="10"/>
                <w:rFonts w:ascii="仿宋_GB2312" w:hAnsi="仿宋_GB2312"/>
                <w:color w:val="auto"/>
                <w:sz w:val="24"/>
              </w:rPr>
            </w:pPr>
          </w:p>
        </w:tc>
        <w:tc>
          <w:tcPr>
            <w:tcW w:w="547" w:type="pct"/>
            <w:tcBorders>
              <w:tl2br w:val="nil"/>
              <w:tr2bl w:val="nil"/>
            </w:tcBorders>
            <w:noWrap w:val="0"/>
            <w:vAlign w:val="top"/>
          </w:tcPr>
          <w:p w14:paraId="4E6E85B7">
            <w:pPr>
              <w:spacing w:line="340" w:lineRule="atLeast"/>
              <w:rPr>
                <w:rStyle w:val="10"/>
                <w:rFonts w:ascii="仿宋_GB2312" w:hAnsi="仿宋_GB2312"/>
                <w:color w:val="auto"/>
                <w:sz w:val="24"/>
              </w:rPr>
            </w:pPr>
          </w:p>
        </w:tc>
        <w:tc>
          <w:tcPr>
            <w:tcW w:w="576" w:type="pct"/>
            <w:tcBorders>
              <w:tl2br w:val="nil"/>
              <w:tr2bl w:val="nil"/>
            </w:tcBorders>
            <w:noWrap w:val="0"/>
            <w:vAlign w:val="top"/>
          </w:tcPr>
          <w:p w14:paraId="08596015">
            <w:pPr>
              <w:spacing w:line="340" w:lineRule="atLeast"/>
              <w:rPr>
                <w:rStyle w:val="10"/>
                <w:rFonts w:ascii="仿宋_GB2312" w:hAnsi="仿宋_GB2312"/>
                <w:color w:val="auto"/>
                <w:sz w:val="24"/>
              </w:rPr>
            </w:pPr>
          </w:p>
        </w:tc>
        <w:tc>
          <w:tcPr>
            <w:tcW w:w="615" w:type="pct"/>
            <w:tcBorders>
              <w:tl2br w:val="nil"/>
              <w:tr2bl w:val="nil"/>
            </w:tcBorders>
            <w:noWrap w:val="0"/>
            <w:vAlign w:val="top"/>
          </w:tcPr>
          <w:p w14:paraId="1ADB86B4">
            <w:pPr>
              <w:spacing w:line="340" w:lineRule="atLeast"/>
              <w:rPr>
                <w:rStyle w:val="10"/>
                <w:rFonts w:ascii="仿宋_GB2312" w:hAnsi="仿宋_GB2312"/>
                <w:color w:val="auto"/>
                <w:sz w:val="24"/>
              </w:rPr>
            </w:pPr>
          </w:p>
        </w:tc>
        <w:tc>
          <w:tcPr>
            <w:tcW w:w="1223" w:type="pct"/>
            <w:tcBorders>
              <w:tl2br w:val="nil"/>
              <w:tr2bl w:val="nil"/>
            </w:tcBorders>
            <w:noWrap w:val="0"/>
            <w:vAlign w:val="top"/>
          </w:tcPr>
          <w:p w14:paraId="7721B45A">
            <w:pPr>
              <w:spacing w:line="340" w:lineRule="atLeast"/>
              <w:rPr>
                <w:rStyle w:val="10"/>
                <w:rFonts w:ascii="仿宋_GB2312" w:hAnsi="仿宋_GB2312"/>
                <w:color w:val="auto"/>
                <w:sz w:val="24"/>
              </w:rPr>
            </w:pPr>
          </w:p>
        </w:tc>
      </w:tr>
      <w:tr w14:paraId="578E28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2E7931F0">
            <w:pPr>
              <w:spacing w:line="340" w:lineRule="atLeast"/>
              <w:jc w:val="center"/>
              <w:rPr>
                <w:rStyle w:val="10"/>
                <w:rFonts w:ascii="仿宋_GB2312"/>
                <w:color w:val="auto"/>
                <w:sz w:val="24"/>
              </w:rPr>
            </w:pPr>
            <w:r>
              <w:rPr>
                <w:rStyle w:val="10"/>
                <w:rFonts w:hint="eastAsia" w:ascii="仿宋_GB2312"/>
                <w:color w:val="auto"/>
                <w:sz w:val="24"/>
              </w:rPr>
              <w:t>3</w:t>
            </w:r>
          </w:p>
        </w:tc>
        <w:tc>
          <w:tcPr>
            <w:tcW w:w="526" w:type="pct"/>
            <w:tcBorders>
              <w:tl2br w:val="nil"/>
              <w:tr2bl w:val="nil"/>
            </w:tcBorders>
            <w:noWrap w:val="0"/>
            <w:vAlign w:val="top"/>
          </w:tcPr>
          <w:p w14:paraId="196A625F">
            <w:pPr>
              <w:spacing w:line="340" w:lineRule="atLeast"/>
              <w:rPr>
                <w:rStyle w:val="10"/>
                <w:rFonts w:ascii="仿宋_GB2312" w:hAnsi="仿宋_GB2312"/>
                <w:color w:val="auto"/>
                <w:sz w:val="24"/>
              </w:rPr>
            </w:pPr>
          </w:p>
        </w:tc>
        <w:tc>
          <w:tcPr>
            <w:tcW w:w="540" w:type="pct"/>
            <w:tcBorders>
              <w:tl2br w:val="nil"/>
              <w:tr2bl w:val="nil"/>
            </w:tcBorders>
            <w:noWrap w:val="0"/>
            <w:vAlign w:val="top"/>
          </w:tcPr>
          <w:p w14:paraId="6DC56B3F">
            <w:pPr>
              <w:spacing w:line="340" w:lineRule="atLeast"/>
              <w:rPr>
                <w:rStyle w:val="10"/>
                <w:rFonts w:ascii="仿宋_GB2312" w:hAnsi="仿宋_GB2312"/>
                <w:color w:val="auto"/>
                <w:sz w:val="24"/>
              </w:rPr>
            </w:pPr>
          </w:p>
        </w:tc>
        <w:tc>
          <w:tcPr>
            <w:tcW w:w="531" w:type="pct"/>
            <w:tcBorders>
              <w:tl2br w:val="nil"/>
              <w:tr2bl w:val="nil"/>
            </w:tcBorders>
            <w:noWrap w:val="0"/>
            <w:vAlign w:val="top"/>
          </w:tcPr>
          <w:p w14:paraId="3767EF94">
            <w:pPr>
              <w:spacing w:line="340" w:lineRule="atLeast"/>
              <w:rPr>
                <w:rStyle w:val="10"/>
                <w:rFonts w:ascii="仿宋_GB2312" w:hAnsi="仿宋_GB2312"/>
                <w:color w:val="auto"/>
                <w:sz w:val="24"/>
              </w:rPr>
            </w:pPr>
          </w:p>
        </w:tc>
        <w:tc>
          <w:tcPr>
            <w:tcW w:w="547" w:type="pct"/>
            <w:tcBorders>
              <w:tl2br w:val="nil"/>
              <w:tr2bl w:val="nil"/>
            </w:tcBorders>
            <w:noWrap w:val="0"/>
            <w:vAlign w:val="top"/>
          </w:tcPr>
          <w:p w14:paraId="65736908">
            <w:pPr>
              <w:spacing w:line="340" w:lineRule="atLeast"/>
              <w:rPr>
                <w:rStyle w:val="10"/>
                <w:rFonts w:ascii="仿宋_GB2312" w:hAnsi="仿宋_GB2312"/>
                <w:color w:val="auto"/>
                <w:sz w:val="24"/>
              </w:rPr>
            </w:pPr>
          </w:p>
        </w:tc>
        <w:tc>
          <w:tcPr>
            <w:tcW w:w="576" w:type="pct"/>
            <w:tcBorders>
              <w:tl2br w:val="nil"/>
              <w:tr2bl w:val="nil"/>
            </w:tcBorders>
            <w:noWrap w:val="0"/>
            <w:vAlign w:val="top"/>
          </w:tcPr>
          <w:p w14:paraId="03E7D7D5">
            <w:pPr>
              <w:spacing w:line="340" w:lineRule="atLeast"/>
              <w:rPr>
                <w:rStyle w:val="10"/>
                <w:rFonts w:ascii="仿宋_GB2312" w:hAnsi="仿宋_GB2312"/>
                <w:color w:val="auto"/>
                <w:sz w:val="24"/>
              </w:rPr>
            </w:pPr>
          </w:p>
        </w:tc>
        <w:tc>
          <w:tcPr>
            <w:tcW w:w="615" w:type="pct"/>
            <w:tcBorders>
              <w:tl2br w:val="nil"/>
              <w:tr2bl w:val="nil"/>
            </w:tcBorders>
            <w:noWrap w:val="0"/>
            <w:vAlign w:val="top"/>
          </w:tcPr>
          <w:p w14:paraId="36C35C5B">
            <w:pPr>
              <w:spacing w:line="340" w:lineRule="atLeast"/>
              <w:rPr>
                <w:rStyle w:val="10"/>
                <w:rFonts w:ascii="仿宋_GB2312" w:hAnsi="仿宋_GB2312"/>
                <w:color w:val="auto"/>
                <w:sz w:val="24"/>
              </w:rPr>
            </w:pPr>
          </w:p>
        </w:tc>
        <w:tc>
          <w:tcPr>
            <w:tcW w:w="1223" w:type="pct"/>
            <w:tcBorders>
              <w:tl2br w:val="nil"/>
              <w:tr2bl w:val="nil"/>
            </w:tcBorders>
            <w:noWrap w:val="0"/>
            <w:vAlign w:val="top"/>
          </w:tcPr>
          <w:p w14:paraId="73E01957">
            <w:pPr>
              <w:spacing w:line="340" w:lineRule="atLeast"/>
              <w:rPr>
                <w:rStyle w:val="10"/>
                <w:rFonts w:ascii="仿宋_GB2312" w:hAnsi="仿宋_GB2312"/>
                <w:color w:val="auto"/>
                <w:sz w:val="24"/>
              </w:rPr>
            </w:pPr>
          </w:p>
        </w:tc>
      </w:tr>
      <w:tr w14:paraId="027A8C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010EC9E5">
            <w:pPr>
              <w:spacing w:line="340" w:lineRule="atLeast"/>
              <w:jc w:val="center"/>
              <w:rPr>
                <w:rStyle w:val="10"/>
                <w:rFonts w:ascii="仿宋_GB2312"/>
                <w:color w:val="auto"/>
                <w:sz w:val="24"/>
              </w:rPr>
            </w:pPr>
            <w:r>
              <w:rPr>
                <w:rStyle w:val="10"/>
                <w:rFonts w:hint="eastAsia" w:ascii="仿宋_GB2312"/>
                <w:color w:val="auto"/>
                <w:sz w:val="24"/>
              </w:rPr>
              <w:t>4</w:t>
            </w:r>
          </w:p>
        </w:tc>
        <w:tc>
          <w:tcPr>
            <w:tcW w:w="526" w:type="pct"/>
            <w:tcBorders>
              <w:tl2br w:val="nil"/>
              <w:tr2bl w:val="nil"/>
            </w:tcBorders>
            <w:noWrap w:val="0"/>
            <w:vAlign w:val="top"/>
          </w:tcPr>
          <w:p w14:paraId="0350FC3E">
            <w:pPr>
              <w:spacing w:line="340" w:lineRule="atLeast"/>
              <w:rPr>
                <w:rStyle w:val="10"/>
                <w:rFonts w:ascii="仿宋_GB2312" w:hAnsi="仿宋_GB2312"/>
                <w:color w:val="auto"/>
                <w:sz w:val="24"/>
              </w:rPr>
            </w:pPr>
          </w:p>
        </w:tc>
        <w:tc>
          <w:tcPr>
            <w:tcW w:w="540" w:type="pct"/>
            <w:tcBorders>
              <w:tl2br w:val="nil"/>
              <w:tr2bl w:val="nil"/>
            </w:tcBorders>
            <w:noWrap w:val="0"/>
            <w:vAlign w:val="top"/>
          </w:tcPr>
          <w:p w14:paraId="6FC8848F">
            <w:pPr>
              <w:spacing w:line="340" w:lineRule="atLeast"/>
              <w:rPr>
                <w:rStyle w:val="10"/>
                <w:rFonts w:ascii="仿宋_GB2312" w:hAnsi="仿宋_GB2312"/>
                <w:color w:val="auto"/>
                <w:sz w:val="24"/>
              </w:rPr>
            </w:pPr>
          </w:p>
        </w:tc>
        <w:tc>
          <w:tcPr>
            <w:tcW w:w="531" w:type="pct"/>
            <w:tcBorders>
              <w:tl2br w:val="nil"/>
              <w:tr2bl w:val="nil"/>
            </w:tcBorders>
            <w:noWrap w:val="0"/>
            <w:vAlign w:val="top"/>
          </w:tcPr>
          <w:p w14:paraId="73E90071">
            <w:pPr>
              <w:spacing w:line="340" w:lineRule="atLeast"/>
              <w:rPr>
                <w:rStyle w:val="10"/>
                <w:rFonts w:ascii="仿宋_GB2312" w:hAnsi="仿宋_GB2312"/>
                <w:color w:val="auto"/>
                <w:sz w:val="24"/>
              </w:rPr>
            </w:pPr>
          </w:p>
        </w:tc>
        <w:tc>
          <w:tcPr>
            <w:tcW w:w="547" w:type="pct"/>
            <w:tcBorders>
              <w:tl2br w:val="nil"/>
              <w:tr2bl w:val="nil"/>
            </w:tcBorders>
            <w:noWrap w:val="0"/>
            <w:vAlign w:val="top"/>
          </w:tcPr>
          <w:p w14:paraId="43600A1A">
            <w:pPr>
              <w:spacing w:line="340" w:lineRule="atLeast"/>
              <w:rPr>
                <w:rStyle w:val="10"/>
                <w:rFonts w:ascii="仿宋_GB2312" w:hAnsi="仿宋_GB2312"/>
                <w:color w:val="auto"/>
                <w:sz w:val="24"/>
              </w:rPr>
            </w:pPr>
          </w:p>
        </w:tc>
        <w:tc>
          <w:tcPr>
            <w:tcW w:w="576" w:type="pct"/>
            <w:tcBorders>
              <w:tl2br w:val="nil"/>
              <w:tr2bl w:val="nil"/>
            </w:tcBorders>
            <w:noWrap w:val="0"/>
            <w:vAlign w:val="top"/>
          </w:tcPr>
          <w:p w14:paraId="703B0BD8">
            <w:pPr>
              <w:spacing w:line="340" w:lineRule="atLeast"/>
              <w:rPr>
                <w:rStyle w:val="10"/>
                <w:rFonts w:ascii="仿宋_GB2312" w:hAnsi="仿宋_GB2312"/>
                <w:color w:val="auto"/>
                <w:sz w:val="24"/>
              </w:rPr>
            </w:pPr>
          </w:p>
        </w:tc>
        <w:tc>
          <w:tcPr>
            <w:tcW w:w="615" w:type="pct"/>
            <w:tcBorders>
              <w:tl2br w:val="nil"/>
              <w:tr2bl w:val="nil"/>
            </w:tcBorders>
            <w:noWrap w:val="0"/>
            <w:vAlign w:val="top"/>
          </w:tcPr>
          <w:p w14:paraId="55C6D125">
            <w:pPr>
              <w:spacing w:line="340" w:lineRule="atLeast"/>
              <w:rPr>
                <w:rStyle w:val="10"/>
                <w:rFonts w:ascii="仿宋_GB2312" w:hAnsi="仿宋_GB2312"/>
                <w:color w:val="auto"/>
                <w:sz w:val="24"/>
              </w:rPr>
            </w:pPr>
          </w:p>
        </w:tc>
        <w:tc>
          <w:tcPr>
            <w:tcW w:w="1223" w:type="pct"/>
            <w:tcBorders>
              <w:tl2br w:val="nil"/>
              <w:tr2bl w:val="nil"/>
            </w:tcBorders>
            <w:noWrap w:val="0"/>
            <w:vAlign w:val="top"/>
          </w:tcPr>
          <w:p w14:paraId="31FB39C1">
            <w:pPr>
              <w:spacing w:line="340" w:lineRule="atLeast"/>
              <w:rPr>
                <w:rStyle w:val="10"/>
                <w:rFonts w:ascii="仿宋_GB2312" w:hAnsi="仿宋_GB2312"/>
                <w:color w:val="auto"/>
                <w:sz w:val="24"/>
              </w:rPr>
            </w:pPr>
          </w:p>
        </w:tc>
      </w:tr>
      <w:tr w14:paraId="1A14AB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8" w:type="pct"/>
            <w:tcBorders>
              <w:tl2br w:val="nil"/>
              <w:tr2bl w:val="nil"/>
            </w:tcBorders>
            <w:noWrap w:val="0"/>
            <w:vAlign w:val="center"/>
          </w:tcPr>
          <w:p w14:paraId="2F927677">
            <w:pPr>
              <w:spacing w:line="340" w:lineRule="atLeast"/>
              <w:jc w:val="center"/>
              <w:rPr>
                <w:rStyle w:val="10"/>
                <w:rFonts w:hint="default" w:ascii="仿宋_GB2312" w:eastAsia="仿宋_GB2312"/>
                <w:color w:val="auto"/>
                <w:sz w:val="24"/>
                <w:lang w:val="en-US" w:eastAsia="zh-CN"/>
              </w:rPr>
            </w:pPr>
            <w:r>
              <w:rPr>
                <w:rStyle w:val="10"/>
                <w:rFonts w:hint="eastAsia" w:ascii="仿宋_GB2312" w:eastAsia="仿宋_GB2312"/>
                <w:color w:val="auto"/>
                <w:sz w:val="21"/>
                <w:szCs w:val="24"/>
                <w:lang w:val="en-US" w:eastAsia="zh-CN"/>
              </w:rPr>
              <w:t>可自行添加</w:t>
            </w:r>
          </w:p>
        </w:tc>
        <w:tc>
          <w:tcPr>
            <w:tcW w:w="526" w:type="pct"/>
            <w:tcBorders>
              <w:tl2br w:val="nil"/>
              <w:tr2bl w:val="nil"/>
            </w:tcBorders>
            <w:noWrap w:val="0"/>
            <w:vAlign w:val="top"/>
          </w:tcPr>
          <w:p w14:paraId="4FAF8ED0">
            <w:pPr>
              <w:spacing w:line="340" w:lineRule="atLeast"/>
              <w:rPr>
                <w:rStyle w:val="10"/>
                <w:rFonts w:ascii="仿宋_GB2312" w:hAnsi="仿宋_GB2312"/>
                <w:color w:val="auto"/>
                <w:sz w:val="24"/>
              </w:rPr>
            </w:pPr>
          </w:p>
        </w:tc>
        <w:tc>
          <w:tcPr>
            <w:tcW w:w="540" w:type="pct"/>
            <w:tcBorders>
              <w:tl2br w:val="nil"/>
              <w:tr2bl w:val="nil"/>
            </w:tcBorders>
            <w:noWrap w:val="0"/>
            <w:vAlign w:val="top"/>
          </w:tcPr>
          <w:p w14:paraId="060D4B20">
            <w:pPr>
              <w:spacing w:line="340" w:lineRule="atLeast"/>
              <w:rPr>
                <w:rStyle w:val="10"/>
                <w:rFonts w:ascii="仿宋_GB2312" w:hAnsi="仿宋_GB2312"/>
                <w:color w:val="auto"/>
                <w:sz w:val="24"/>
              </w:rPr>
            </w:pPr>
          </w:p>
        </w:tc>
        <w:tc>
          <w:tcPr>
            <w:tcW w:w="531" w:type="pct"/>
            <w:tcBorders>
              <w:tl2br w:val="nil"/>
              <w:tr2bl w:val="nil"/>
            </w:tcBorders>
            <w:noWrap w:val="0"/>
            <w:vAlign w:val="top"/>
          </w:tcPr>
          <w:p w14:paraId="0C95BFDE">
            <w:pPr>
              <w:spacing w:line="340" w:lineRule="atLeast"/>
              <w:rPr>
                <w:rStyle w:val="10"/>
                <w:rFonts w:ascii="仿宋_GB2312" w:hAnsi="仿宋_GB2312"/>
                <w:color w:val="auto"/>
                <w:sz w:val="24"/>
              </w:rPr>
            </w:pPr>
          </w:p>
        </w:tc>
        <w:tc>
          <w:tcPr>
            <w:tcW w:w="547" w:type="pct"/>
            <w:tcBorders>
              <w:tl2br w:val="nil"/>
              <w:tr2bl w:val="nil"/>
            </w:tcBorders>
            <w:noWrap w:val="0"/>
            <w:vAlign w:val="top"/>
          </w:tcPr>
          <w:p w14:paraId="51FE2C5C">
            <w:pPr>
              <w:spacing w:line="340" w:lineRule="atLeast"/>
              <w:rPr>
                <w:rStyle w:val="10"/>
                <w:rFonts w:ascii="仿宋_GB2312" w:hAnsi="仿宋_GB2312"/>
                <w:color w:val="auto"/>
                <w:sz w:val="24"/>
              </w:rPr>
            </w:pPr>
          </w:p>
        </w:tc>
        <w:tc>
          <w:tcPr>
            <w:tcW w:w="576" w:type="pct"/>
            <w:tcBorders>
              <w:tl2br w:val="nil"/>
              <w:tr2bl w:val="nil"/>
            </w:tcBorders>
            <w:noWrap w:val="0"/>
            <w:vAlign w:val="top"/>
          </w:tcPr>
          <w:p w14:paraId="5EF774F6">
            <w:pPr>
              <w:spacing w:line="340" w:lineRule="atLeast"/>
              <w:rPr>
                <w:rStyle w:val="10"/>
                <w:rFonts w:ascii="仿宋_GB2312" w:hAnsi="仿宋_GB2312"/>
                <w:color w:val="auto"/>
                <w:sz w:val="24"/>
              </w:rPr>
            </w:pPr>
          </w:p>
        </w:tc>
        <w:tc>
          <w:tcPr>
            <w:tcW w:w="615" w:type="pct"/>
            <w:tcBorders>
              <w:tl2br w:val="nil"/>
              <w:tr2bl w:val="nil"/>
            </w:tcBorders>
            <w:noWrap w:val="0"/>
            <w:vAlign w:val="top"/>
          </w:tcPr>
          <w:p w14:paraId="682CDE79">
            <w:pPr>
              <w:spacing w:line="340" w:lineRule="atLeast"/>
              <w:rPr>
                <w:rStyle w:val="10"/>
                <w:rFonts w:ascii="仿宋_GB2312" w:hAnsi="仿宋_GB2312"/>
                <w:color w:val="auto"/>
                <w:sz w:val="24"/>
              </w:rPr>
            </w:pPr>
          </w:p>
        </w:tc>
        <w:tc>
          <w:tcPr>
            <w:tcW w:w="1223" w:type="pct"/>
            <w:tcBorders>
              <w:tl2br w:val="nil"/>
              <w:tr2bl w:val="nil"/>
            </w:tcBorders>
            <w:noWrap w:val="0"/>
            <w:vAlign w:val="top"/>
          </w:tcPr>
          <w:p w14:paraId="76360973">
            <w:pPr>
              <w:spacing w:line="340" w:lineRule="atLeast"/>
              <w:rPr>
                <w:rStyle w:val="10"/>
                <w:rFonts w:ascii="仿宋_GB2312" w:hAnsi="仿宋_GB2312"/>
                <w:color w:val="auto"/>
                <w:sz w:val="24"/>
              </w:rPr>
            </w:pPr>
          </w:p>
        </w:tc>
      </w:tr>
      <w:tr w14:paraId="568E5F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000" w:type="pct"/>
            <w:gridSpan w:val="8"/>
            <w:tcBorders>
              <w:tl2br w:val="nil"/>
              <w:tr2bl w:val="nil"/>
            </w:tcBorders>
            <w:noWrap w:val="0"/>
            <w:vAlign w:val="center"/>
          </w:tcPr>
          <w:p w14:paraId="1EF803F9">
            <w:pPr>
              <w:spacing w:line="340" w:lineRule="atLeast"/>
              <w:jc w:val="center"/>
              <w:rPr>
                <w:rStyle w:val="10"/>
                <w:rFonts w:ascii="仿宋_GB2312" w:hAnsi="仿宋_GB2312"/>
                <w:b/>
                <w:bCs/>
                <w:color w:val="auto"/>
                <w:sz w:val="24"/>
              </w:rPr>
            </w:pPr>
            <w:r>
              <w:rPr>
                <w:rStyle w:val="10"/>
                <w:rFonts w:hint="eastAsia" w:ascii="仿宋_GB2312" w:hAnsi="仿宋_GB2312"/>
                <w:b/>
                <w:bCs/>
                <w:color w:val="auto"/>
                <w:sz w:val="24"/>
              </w:rPr>
              <w:t>授课教师（课程负责人）教学情况（</w:t>
            </w:r>
            <w:r>
              <w:rPr>
                <w:rStyle w:val="10"/>
                <w:rFonts w:hint="eastAsia" w:ascii="仿宋_GB2312"/>
                <w:b/>
                <w:bCs/>
                <w:color w:val="auto"/>
                <w:sz w:val="24"/>
              </w:rPr>
              <w:t>300</w:t>
            </w:r>
            <w:r>
              <w:rPr>
                <w:rStyle w:val="10"/>
                <w:rFonts w:hint="eastAsia" w:ascii="仿宋_GB2312" w:hAnsi="仿宋_GB2312"/>
                <w:b/>
                <w:bCs/>
                <w:color w:val="auto"/>
                <w:sz w:val="24"/>
              </w:rPr>
              <w:t>字以内）</w:t>
            </w:r>
          </w:p>
        </w:tc>
      </w:tr>
      <w:tr w14:paraId="0D404B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71" w:hRule="atLeast"/>
        </w:trPr>
        <w:tc>
          <w:tcPr>
            <w:tcW w:w="5000" w:type="pct"/>
            <w:gridSpan w:val="8"/>
            <w:tcBorders>
              <w:tl2br w:val="nil"/>
              <w:tr2bl w:val="nil"/>
            </w:tcBorders>
            <w:noWrap w:val="0"/>
            <w:vAlign w:val="top"/>
          </w:tcPr>
          <w:p w14:paraId="24306B61">
            <w:pPr>
              <w:spacing w:line="340" w:lineRule="atLeast"/>
              <w:rPr>
                <w:rStyle w:val="10"/>
                <w:rFonts w:hint="eastAsia" w:ascii="仿宋_GB2312" w:hAnsi="仿宋_GB2312"/>
                <w:color w:val="auto"/>
                <w:sz w:val="24"/>
              </w:rPr>
            </w:pPr>
            <w:r>
              <w:rPr>
                <w:rStyle w:val="10"/>
                <w:rFonts w:hint="eastAsia" w:ascii="仿宋_GB2312" w:hAnsi="仿宋_GB2312"/>
                <w:color w:val="auto"/>
                <w:sz w:val="24"/>
              </w:rPr>
              <w:t>（教学经历：近</w:t>
            </w:r>
            <w:r>
              <w:rPr>
                <w:rStyle w:val="10"/>
                <w:rFonts w:hint="eastAsia" w:ascii="仿宋_GB2312" w:hAnsi="仿宋_GB2312" w:eastAsia="仿宋_GB2312"/>
                <w:color w:val="auto"/>
                <w:sz w:val="24"/>
                <w:lang w:val="en-US" w:eastAsia="zh-CN"/>
              </w:rPr>
              <w:t>3</w:t>
            </w:r>
            <w:r>
              <w:rPr>
                <w:rStyle w:val="10"/>
                <w:rFonts w:hint="eastAsia" w:ascii="仿宋_GB2312" w:hAnsi="仿宋_GB2312"/>
                <w:color w:val="auto"/>
                <w:sz w:val="24"/>
              </w:rPr>
              <w:t>年来在承担学校教学任务、开展教学研究、获得教学奖励方面的情况）</w:t>
            </w:r>
          </w:p>
          <w:p w14:paraId="1D9B5F2C">
            <w:pPr>
              <w:spacing w:line="340" w:lineRule="atLeast"/>
              <w:rPr>
                <w:rStyle w:val="10"/>
                <w:rFonts w:hint="eastAsia" w:ascii="仿宋_GB2312" w:hAnsi="仿宋_GB2312"/>
                <w:color w:val="auto"/>
                <w:sz w:val="24"/>
              </w:rPr>
            </w:pPr>
          </w:p>
          <w:p w14:paraId="35E03EF0">
            <w:pPr>
              <w:spacing w:line="340" w:lineRule="atLeast"/>
              <w:rPr>
                <w:rStyle w:val="10"/>
                <w:rFonts w:hint="eastAsia" w:ascii="仿宋_GB2312" w:hAnsi="仿宋_GB2312"/>
                <w:color w:val="auto"/>
                <w:sz w:val="24"/>
                <w:szCs w:val="24"/>
              </w:rPr>
            </w:pPr>
          </w:p>
          <w:p w14:paraId="2B584F66">
            <w:pPr>
              <w:spacing w:line="340" w:lineRule="atLeast"/>
              <w:rPr>
                <w:rStyle w:val="10"/>
                <w:rFonts w:ascii="仿宋_GB2312" w:hAnsi="楷体"/>
                <w:color w:val="auto"/>
                <w:sz w:val="24"/>
              </w:rPr>
            </w:pPr>
          </w:p>
        </w:tc>
      </w:tr>
    </w:tbl>
    <w:p w14:paraId="24C9BB91">
      <w:pPr>
        <w:numPr>
          <w:ilvl w:val="0"/>
          <w:numId w:val="0"/>
        </w:numPr>
        <w:rPr>
          <w:rFonts w:hint="eastAsia" w:ascii="黑体" w:hAnsi="黑体" w:eastAsia="黑体" w:cs="Times New Roman"/>
          <w:color w:val="auto"/>
          <w:kern w:val="2"/>
          <w:sz w:val="30"/>
          <w:szCs w:val="30"/>
          <w:lang w:val="en-US" w:eastAsia="zh-CN" w:bidi="ar-SA"/>
        </w:rPr>
      </w:pPr>
    </w:p>
    <w:p w14:paraId="2B2D8B3C">
      <w:pPr>
        <w:numPr>
          <w:ilvl w:val="0"/>
          <w:numId w:val="0"/>
        </w:numPr>
        <w:rPr>
          <w:rStyle w:val="10"/>
          <w:rFonts w:hint="default" w:ascii="黑体" w:hAnsi="黑体" w:eastAsia="黑体"/>
          <w:color w:val="auto"/>
          <w:vertAlign w:val="baseline"/>
          <w:lang w:val="en-US" w:eastAsia="zh-CN"/>
        </w:rPr>
      </w:pPr>
      <w:r>
        <w:rPr>
          <w:rFonts w:hint="eastAsia" w:ascii="黑体" w:hAnsi="黑体" w:eastAsia="黑体" w:cs="Times New Roman"/>
          <w:color w:val="auto"/>
          <w:kern w:val="2"/>
          <w:sz w:val="30"/>
          <w:szCs w:val="30"/>
          <w:vertAlign w:val="baseline"/>
          <w:lang w:val="en-US" w:eastAsia="zh-CN" w:bidi="ar-SA"/>
        </w:rPr>
        <w:t>三、</w:t>
      </w:r>
      <w:r>
        <w:rPr>
          <w:rStyle w:val="10"/>
          <w:rFonts w:hint="eastAsia" w:ascii="黑体" w:hAnsi="黑体" w:eastAsia="黑体"/>
          <w:color w:val="auto"/>
          <w:lang w:val="en-US" w:eastAsia="zh-CN"/>
        </w:rPr>
        <w:t>课程建设自评情况</w:t>
      </w:r>
    </w:p>
    <w:tbl>
      <w:tblPr>
        <w:tblStyle w:val="7"/>
        <w:tblW w:w="8748" w:type="dxa"/>
        <w:tblInd w:w="-1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48"/>
      </w:tblGrid>
      <w:tr w14:paraId="34F1AC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748" w:type="dxa"/>
            <w:tcBorders>
              <w:tl2br w:val="nil"/>
              <w:tr2bl w:val="nil"/>
            </w:tcBorders>
          </w:tcPr>
          <w:p w14:paraId="2F41F2D5">
            <w:pPr>
              <w:keepNext w:val="0"/>
              <w:keepLines w:val="0"/>
              <w:widowControl/>
              <w:suppressLineNumbers w:val="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备注：自评情况应简明扼要、重点突出，字数在2000字左右。所陈述的论点应有详实资料证明，以供审核。</w:t>
            </w:r>
          </w:p>
          <w:p w14:paraId="3CD73776">
            <w:pPr>
              <w:keepNext w:val="0"/>
              <w:keepLines w:val="0"/>
              <w:widowControl/>
              <w:numPr>
                <w:ilvl w:val="0"/>
                <w:numId w:val="0"/>
              </w:numPr>
              <w:suppressLineNumbers w:val="0"/>
              <w:jc w:val="left"/>
              <w:rPr>
                <w:rFonts w:hint="eastAsia" w:ascii="仿宋_GB2312" w:hAnsi="仿宋_GB2312" w:eastAsia="仿宋_GB2312" w:cs="仿宋_GB2312"/>
                <w:b/>
                <w:bCs/>
                <w:color w:val="auto"/>
                <w:sz w:val="24"/>
                <w:szCs w:val="24"/>
                <w:lang w:val="en-US" w:eastAsia="zh-CN"/>
              </w:rPr>
            </w:pPr>
          </w:p>
          <w:p w14:paraId="13C9BD9F">
            <w:pPr>
              <w:keepNext w:val="0"/>
              <w:keepLines w:val="0"/>
              <w:widowControl/>
              <w:numPr>
                <w:ilvl w:val="0"/>
                <w:numId w:val="0"/>
              </w:numPr>
              <w:suppressLineNumbers w:val="0"/>
              <w:jc w:val="left"/>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 xml:space="preserve">（一）课程情况 </w:t>
            </w:r>
          </w:p>
          <w:p w14:paraId="1205918D">
            <w:pPr>
              <w:keepNext w:val="0"/>
              <w:keepLines w:val="0"/>
              <w:widowControl/>
              <w:numPr>
                <w:ilvl w:val="0"/>
                <w:numId w:val="0"/>
              </w:numPr>
              <w:suppressLineNumbers w:val="0"/>
              <w:ind w:firstLine="480" w:firstLineChars="200"/>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以《泉州信息工程学院课程建设评估指标体系》（附件１）</w:t>
            </w:r>
            <w:r>
              <w:rPr>
                <w:rFonts w:hint="eastAsia" w:ascii="仿宋_GB2312" w:hAnsi="仿宋_GB2312" w:eastAsia="仿宋_GB2312" w:cs="仿宋_GB2312"/>
                <w:color w:val="auto"/>
                <w:sz w:val="24"/>
                <w:szCs w:val="24"/>
                <w:lang w:val="en-US" w:eastAsia="zh-CN"/>
              </w:rPr>
              <w:t>中</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lang w:val="en-US" w:eastAsia="zh-CN"/>
              </w:rPr>
              <w:t>课程建设规划、</w:t>
            </w:r>
            <w:r>
              <w:rPr>
                <w:rFonts w:hint="eastAsia" w:ascii="仿宋_GB2312" w:hAnsi="仿宋_GB2312" w:eastAsia="仿宋_GB2312" w:cs="仿宋_GB2312"/>
                <w:color w:val="auto"/>
                <w:sz w:val="24"/>
                <w:szCs w:val="24"/>
              </w:rPr>
              <w:t>师资队伍、教学内容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教学过程、</w:t>
            </w:r>
            <w:r>
              <w:rPr>
                <w:rFonts w:hint="eastAsia" w:ascii="仿宋_GB2312" w:hAnsi="仿宋_GB2312" w:eastAsia="仿宋_GB2312" w:cs="仿宋_GB2312"/>
                <w:color w:val="auto"/>
                <w:sz w:val="24"/>
                <w:szCs w:val="24"/>
              </w:rPr>
              <w:t>教学</w:t>
            </w:r>
            <w:r>
              <w:rPr>
                <w:rFonts w:hint="eastAsia" w:ascii="仿宋_GB2312" w:hAnsi="仿宋_GB2312" w:eastAsia="仿宋_GB2312" w:cs="仿宋_GB2312"/>
                <w:color w:val="auto"/>
                <w:sz w:val="24"/>
                <w:szCs w:val="24"/>
                <w:lang w:val="en-US" w:eastAsia="zh-CN"/>
              </w:rPr>
              <w:t>资源</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教学管理、</w:t>
            </w:r>
            <w:r>
              <w:rPr>
                <w:rFonts w:hint="eastAsia" w:ascii="仿宋_GB2312" w:hAnsi="仿宋_GB2312" w:eastAsia="仿宋_GB2312" w:cs="仿宋_GB2312"/>
                <w:color w:val="auto"/>
                <w:sz w:val="24"/>
                <w:szCs w:val="24"/>
              </w:rPr>
              <w:t>教学质量</w:t>
            </w:r>
            <w:r>
              <w:rPr>
                <w:rFonts w:hint="eastAsia" w:ascii="仿宋_GB2312" w:hAnsi="仿宋_GB2312" w:eastAsia="仿宋_GB2312" w:cs="仿宋_GB2312"/>
                <w:color w:val="auto"/>
                <w:sz w:val="24"/>
                <w:szCs w:val="24"/>
                <w:lang w:eastAsia="zh-CN"/>
              </w:rPr>
              <w:t>等</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项一级指标、</w:t>
            </w: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项二级指标的质量标准体系</w:t>
            </w:r>
            <w:r>
              <w:rPr>
                <w:rFonts w:hint="eastAsia" w:ascii="仿宋_GB2312" w:hAnsi="仿宋_GB2312" w:eastAsia="仿宋_GB2312" w:cs="仿宋_GB2312"/>
                <w:color w:val="auto"/>
                <w:sz w:val="24"/>
                <w:szCs w:val="24"/>
                <w:lang w:eastAsia="zh-CN"/>
              </w:rPr>
              <w:t>为依据，客观评价课程建设</w:t>
            </w:r>
            <w:r>
              <w:rPr>
                <w:rFonts w:hint="eastAsia" w:ascii="仿宋_GB2312" w:hAnsi="仿宋_GB2312" w:eastAsia="仿宋_GB2312" w:cs="仿宋_GB2312"/>
                <w:color w:val="auto"/>
                <w:sz w:val="24"/>
                <w:szCs w:val="24"/>
                <w:lang w:val="en-US" w:eastAsia="zh-CN"/>
              </w:rPr>
              <w:t>情况</w:t>
            </w:r>
            <w:r>
              <w:rPr>
                <w:rFonts w:hint="eastAsia" w:ascii="仿宋_GB2312" w:hAnsi="仿宋_GB2312" w:eastAsia="仿宋_GB2312" w:cs="仿宋_GB2312"/>
                <w:color w:val="auto"/>
                <w:sz w:val="24"/>
                <w:szCs w:val="24"/>
                <w:lang w:eastAsia="zh-CN"/>
              </w:rPr>
              <w:t>。</w:t>
            </w:r>
          </w:p>
          <w:p w14:paraId="60AD5FF1">
            <w:pPr>
              <w:spacing w:line="34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例如：</w:t>
            </w:r>
          </w:p>
          <w:p w14:paraId="6428D7B5">
            <w:pPr>
              <w:numPr>
                <w:ilvl w:val="0"/>
                <w:numId w:val="2"/>
              </w:numPr>
              <w:spacing w:line="340" w:lineRule="atLeas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课程建设规划</w:t>
            </w:r>
          </w:p>
          <w:p w14:paraId="4ECC14CB">
            <w:pPr>
              <w:pStyle w:val="2"/>
              <w:numPr>
                <w:ilvl w:val="0"/>
                <w:numId w:val="0"/>
              </w:num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p w14:paraId="047E4A62">
            <w:pPr>
              <w:numPr>
                <w:ilvl w:val="0"/>
                <w:numId w:val="2"/>
              </w:numPr>
              <w:spacing w:line="340" w:lineRule="atLeast"/>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师资队伍</w:t>
            </w:r>
          </w:p>
          <w:p w14:paraId="4D187F0B">
            <w:pPr>
              <w:numPr>
                <w:ilvl w:val="0"/>
                <w:numId w:val="0"/>
              </w:numPr>
              <w:spacing w:line="340" w:lineRule="atLeast"/>
              <w:ind w:left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p w14:paraId="20EFEA85">
            <w:pPr>
              <w:numPr>
                <w:ilvl w:val="0"/>
                <w:numId w:val="2"/>
              </w:numPr>
              <w:spacing w:line="340" w:lineRule="atLeast"/>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课程大纲与教学内容</w:t>
            </w:r>
          </w:p>
          <w:p w14:paraId="7CE757D9">
            <w:pPr>
              <w:numPr>
                <w:ilvl w:val="0"/>
                <w:numId w:val="0"/>
              </w:numPr>
              <w:spacing w:line="340" w:lineRule="atLeast"/>
              <w:ind w:left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3.1课程大纲</w:t>
            </w:r>
          </w:p>
          <w:p w14:paraId="0B8DA1B7">
            <w:pPr>
              <w:pStyle w:val="2"/>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p w14:paraId="5E239AC7">
            <w:pPr>
              <w:spacing w:line="340" w:lineRule="atLeas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3.2教学内容</w:t>
            </w:r>
          </w:p>
          <w:p w14:paraId="36392E34">
            <w:pPr>
              <w:spacing w:line="340" w:lineRule="atLeast"/>
              <w:rPr>
                <w:rFonts w:hint="eastAsia"/>
                <w:color w:val="auto"/>
                <w:lang w:val="en-US" w:eastAsia="zh-CN"/>
              </w:rPr>
            </w:pPr>
            <w:r>
              <w:rPr>
                <w:rFonts w:hint="eastAsia" w:ascii="仿宋_GB2312" w:hAnsi="仿宋_GB2312" w:eastAsia="仿宋_GB2312" w:cs="仿宋_GB2312"/>
                <w:color w:val="auto"/>
                <w:sz w:val="24"/>
                <w:szCs w:val="24"/>
              </w:rPr>
              <w:t>………</w:t>
            </w:r>
          </w:p>
          <w:p w14:paraId="71BAA39B">
            <w:pPr>
              <w:keepNext w:val="0"/>
              <w:keepLines w:val="0"/>
              <w:widowControl/>
              <w:suppressLineNumbers w:val="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 xml:space="preserve">（二）存在的问题与整改措施 </w:t>
            </w:r>
          </w:p>
          <w:p w14:paraId="554BA065">
            <w:pPr>
              <w:keepNext w:val="0"/>
              <w:keepLines w:val="0"/>
              <w:widowControl/>
              <w:suppressLineNumbers w:val="0"/>
              <w:ind w:firstLine="480" w:firstLineChars="20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合格及以下课程重点说明存在问题和整改措施，优质和精品课程重点说明本课程的优势特色和进一步发挥优势特色的途径。（说明：问题要有针对性，整改措施要有的放矢，具有可操作性。优势特色要鲜明，不得少于篇幅的三分之一）</w:t>
            </w:r>
          </w:p>
          <w:p w14:paraId="2C671054">
            <w:pPr>
              <w:rPr>
                <w:rFonts w:hint="eastAsia"/>
                <w:color w:val="auto"/>
                <w:lang w:val="en-US" w:eastAsia="zh-CN"/>
              </w:rPr>
            </w:pPr>
          </w:p>
        </w:tc>
      </w:tr>
    </w:tbl>
    <w:p w14:paraId="436A1C2F">
      <w:pPr>
        <w:numPr>
          <w:ilvl w:val="0"/>
          <w:numId w:val="0"/>
        </w:numPr>
        <w:rPr>
          <w:rStyle w:val="10"/>
          <w:rFonts w:hint="default" w:ascii="黑体" w:hAnsi="黑体" w:eastAsia="黑体"/>
          <w:color w:val="auto"/>
          <w:lang w:val="en-US"/>
        </w:rPr>
      </w:pPr>
      <w:r>
        <w:rPr>
          <w:rFonts w:hint="eastAsia" w:ascii="黑体" w:hAnsi="黑体" w:eastAsia="黑体" w:cs="Times New Roman"/>
          <w:color w:val="auto"/>
          <w:kern w:val="2"/>
          <w:sz w:val="30"/>
          <w:szCs w:val="30"/>
          <w:lang w:val="en-US" w:eastAsia="zh-CN" w:bidi="ar-SA"/>
        </w:rPr>
        <w:t>四、</w:t>
      </w:r>
      <w:r>
        <w:rPr>
          <w:rStyle w:val="10"/>
          <w:rFonts w:hint="eastAsia" w:ascii="黑体" w:hAnsi="黑体" w:eastAsia="黑体"/>
          <w:color w:val="auto"/>
        </w:rPr>
        <w:t>课程</w:t>
      </w:r>
      <w:r>
        <w:rPr>
          <w:rStyle w:val="10"/>
          <w:rFonts w:hint="eastAsia" w:ascii="黑体" w:hAnsi="黑体" w:eastAsia="黑体"/>
          <w:color w:val="auto"/>
          <w:lang w:val="en-US" w:eastAsia="zh-CN"/>
        </w:rPr>
        <w:t>等级评定</w:t>
      </w:r>
    </w:p>
    <w:tbl>
      <w:tblPr>
        <w:tblStyle w:val="6"/>
        <w:tblW w:w="499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07"/>
        <w:gridCol w:w="966"/>
        <w:gridCol w:w="2820"/>
        <w:gridCol w:w="2329"/>
        <w:gridCol w:w="956"/>
        <w:gridCol w:w="739"/>
      </w:tblGrid>
      <w:tr w14:paraId="3A9449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blHeader/>
          <w:jc w:val="center"/>
        </w:trPr>
        <w:tc>
          <w:tcPr>
            <w:tcW w:w="415" w:type="pct"/>
            <w:vMerge w:val="restart"/>
            <w:tcBorders>
              <w:tl2br w:val="nil"/>
              <w:tr2bl w:val="nil"/>
            </w:tcBorders>
            <w:noWrap w:val="0"/>
            <w:vAlign w:val="center"/>
          </w:tcPr>
          <w:p w14:paraId="77B395A5">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一级</w:t>
            </w:r>
          </w:p>
          <w:p w14:paraId="452EBC99">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指标</w:t>
            </w:r>
          </w:p>
        </w:tc>
        <w:tc>
          <w:tcPr>
            <w:tcW w:w="567" w:type="pct"/>
            <w:vMerge w:val="restart"/>
            <w:tcBorders>
              <w:tl2br w:val="nil"/>
              <w:tr2bl w:val="nil"/>
            </w:tcBorders>
            <w:noWrap w:val="0"/>
            <w:vAlign w:val="center"/>
          </w:tcPr>
          <w:p w14:paraId="00B60BE4">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二级</w:t>
            </w:r>
          </w:p>
          <w:p w14:paraId="7AA44F33">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指标</w:t>
            </w:r>
          </w:p>
        </w:tc>
        <w:tc>
          <w:tcPr>
            <w:tcW w:w="3022" w:type="pct"/>
            <w:gridSpan w:val="2"/>
            <w:tcBorders>
              <w:tl2br w:val="nil"/>
              <w:tr2bl w:val="nil"/>
            </w:tcBorders>
            <w:noWrap w:val="0"/>
            <w:vAlign w:val="center"/>
          </w:tcPr>
          <w:p w14:paraId="5C952F74">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质量标准</w:t>
            </w:r>
          </w:p>
        </w:tc>
        <w:tc>
          <w:tcPr>
            <w:tcW w:w="995" w:type="pct"/>
            <w:gridSpan w:val="2"/>
            <w:tcBorders>
              <w:tl2br w:val="nil"/>
              <w:tr2bl w:val="nil"/>
            </w:tcBorders>
            <w:noWrap w:val="0"/>
            <w:vAlign w:val="center"/>
          </w:tcPr>
          <w:p w14:paraId="2BEE8C6D">
            <w:pPr>
              <w:spacing w:line="360" w:lineRule="exact"/>
              <w:ind w:firstLine="0" w:firstLineChars="0"/>
              <w:jc w:val="center"/>
              <w:rPr>
                <w:rFonts w:hint="default" w:ascii="宋体" w:hAnsi="宋体" w:eastAsia="宋体" w:cs="Times New Roman"/>
                <w:b/>
                <w:bCs/>
                <w:color w:val="auto"/>
                <w:sz w:val="21"/>
                <w:szCs w:val="21"/>
                <w:lang w:val="en-US" w:eastAsia="zh-CN"/>
              </w:rPr>
            </w:pPr>
            <w:r>
              <w:rPr>
                <w:rFonts w:hint="eastAsia" w:ascii="宋体" w:hAnsi="宋体" w:cs="Times New Roman"/>
                <w:b/>
                <w:bCs/>
                <w:color w:val="auto"/>
                <w:sz w:val="21"/>
                <w:szCs w:val="21"/>
                <w:lang w:eastAsia="zh-CN"/>
              </w:rPr>
              <w:t>评价</w:t>
            </w:r>
            <w:r>
              <w:rPr>
                <w:rFonts w:hint="eastAsia" w:ascii="宋体" w:hAnsi="宋体" w:cs="Times New Roman"/>
                <w:b/>
                <w:bCs/>
                <w:color w:val="auto"/>
                <w:sz w:val="21"/>
                <w:szCs w:val="21"/>
                <w:lang w:val="en-US" w:eastAsia="zh-CN"/>
              </w:rPr>
              <w:t>等级</w:t>
            </w:r>
          </w:p>
        </w:tc>
      </w:tr>
      <w:tr w14:paraId="2BD70E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7" w:hRule="atLeast"/>
          <w:tblHeader/>
          <w:jc w:val="center"/>
        </w:trPr>
        <w:tc>
          <w:tcPr>
            <w:tcW w:w="415" w:type="pct"/>
            <w:vMerge w:val="continue"/>
            <w:tcBorders>
              <w:tl2br w:val="nil"/>
              <w:tr2bl w:val="nil"/>
            </w:tcBorders>
            <w:noWrap w:val="0"/>
            <w:vAlign w:val="center"/>
          </w:tcPr>
          <w:p w14:paraId="2390C938">
            <w:pPr>
              <w:widowControl/>
              <w:spacing w:line="360" w:lineRule="exact"/>
              <w:ind w:firstLine="0" w:firstLineChars="0"/>
              <w:jc w:val="center"/>
              <w:rPr>
                <w:rFonts w:ascii="宋体" w:hAnsi="宋体" w:cs="Times New Roman"/>
                <w:b/>
                <w:bCs/>
                <w:color w:val="auto"/>
                <w:sz w:val="21"/>
                <w:szCs w:val="21"/>
              </w:rPr>
            </w:pPr>
          </w:p>
        </w:tc>
        <w:tc>
          <w:tcPr>
            <w:tcW w:w="567" w:type="pct"/>
            <w:vMerge w:val="continue"/>
            <w:tcBorders>
              <w:tl2br w:val="nil"/>
              <w:tr2bl w:val="nil"/>
            </w:tcBorders>
            <w:noWrap w:val="0"/>
            <w:vAlign w:val="center"/>
          </w:tcPr>
          <w:p w14:paraId="6A83195C">
            <w:pPr>
              <w:widowControl/>
              <w:spacing w:line="360" w:lineRule="exact"/>
              <w:ind w:firstLine="0" w:firstLineChars="0"/>
              <w:jc w:val="center"/>
              <w:rPr>
                <w:rFonts w:ascii="宋体" w:hAnsi="宋体" w:cs="Times New Roman"/>
                <w:b/>
                <w:bCs/>
                <w:color w:val="auto"/>
                <w:sz w:val="21"/>
                <w:szCs w:val="21"/>
              </w:rPr>
            </w:pPr>
          </w:p>
        </w:tc>
        <w:tc>
          <w:tcPr>
            <w:tcW w:w="1655" w:type="pct"/>
            <w:tcBorders>
              <w:tl2br w:val="nil"/>
              <w:tr2bl w:val="nil"/>
            </w:tcBorders>
            <w:noWrap w:val="0"/>
            <w:vAlign w:val="center"/>
          </w:tcPr>
          <w:p w14:paraId="16886243">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A级</w:t>
            </w:r>
          </w:p>
        </w:tc>
        <w:tc>
          <w:tcPr>
            <w:tcW w:w="1367" w:type="pct"/>
            <w:tcBorders>
              <w:tl2br w:val="nil"/>
              <w:tr2bl w:val="nil"/>
            </w:tcBorders>
            <w:noWrap w:val="0"/>
            <w:vAlign w:val="center"/>
          </w:tcPr>
          <w:p w14:paraId="5EA1E66D">
            <w:pPr>
              <w:spacing w:line="360" w:lineRule="exact"/>
              <w:ind w:firstLine="0" w:firstLineChars="0"/>
              <w:jc w:val="center"/>
              <w:rPr>
                <w:rFonts w:ascii="宋体" w:hAnsi="宋体" w:cs="Times New Roman"/>
                <w:b/>
                <w:bCs/>
                <w:color w:val="auto"/>
                <w:sz w:val="21"/>
                <w:szCs w:val="21"/>
              </w:rPr>
            </w:pPr>
            <w:r>
              <w:rPr>
                <w:rFonts w:hint="eastAsia" w:ascii="宋体" w:hAnsi="宋体" w:cs="Times New Roman"/>
                <w:b/>
                <w:bCs/>
                <w:color w:val="auto"/>
                <w:sz w:val="21"/>
                <w:szCs w:val="21"/>
              </w:rPr>
              <w:t>C级</w:t>
            </w:r>
          </w:p>
        </w:tc>
        <w:tc>
          <w:tcPr>
            <w:tcW w:w="561" w:type="pct"/>
            <w:tcBorders>
              <w:tl2br w:val="nil"/>
              <w:tr2bl w:val="nil"/>
            </w:tcBorders>
            <w:noWrap w:val="0"/>
            <w:vAlign w:val="center"/>
          </w:tcPr>
          <w:p w14:paraId="6FC59BEE">
            <w:pPr>
              <w:spacing w:line="360" w:lineRule="exact"/>
              <w:ind w:firstLine="0" w:firstLineChars="0"/>
              <w:jc w:val="center"/>
              <w:rPr>
                <w:rFonts w:hint="default" w:ascii="宋体" w:hAnsi="宋体" w:cs="Times New Roman"/>
                <w:b/>
                <w:bCs/>
                <w:color w:val="auto"/>
                <w:sz w:val="21"/>
                <w:szCs w:val="21"/>
                <w:lang w:val="en-US" w:eastAsia="zh-CN"/>
              </w:rPr>
            </w:pPr>
            <w:r>
              <w:rPr>
                <w:rFonts w:hint="eastAsia" w:ascii="宋体" w:hAnsi="宋体" w:cs="Times New Roman"/>
                <w:b/>
                <w:bCs/>
                <w:color w:val="auto"/>
                <w:sz w:val="21"/>
                <w:szCs w:val="21"/>
                <w:lang w:val="en-US" w:eastAsia="zh-CN"/>
              </w:rPr>
              <w:t>课程组</w:t>
            </w:r>
          </w:p>
          <w:p w14:paraId="6C17C4EE">
            <w:pPr>
              <w:spacing w:line="360" w:lineRule="exact"/>
              <w:ind w:firstLine="0" w:firstLineChars="0"/>
              <w:jc w:val="center"/>
              <w:rPr>
                <w:rFonts w:hint="eastAsia" w:ascii="宋体" w:hAnsi="宋体" w:eastAsia="宋体" w:cs="Times New Roman"/>
                <w:b/>
                <w:bCs/>
                <w:color w:val="auto"/>
                <w:sz w:val="21"/>
                <w:szCs w:val="21"/>
                <w:lang w:val="en-US" w:eastAsia="zh-CN"/>
              </w:rPr>
            </w:pPr>
            <w:r>
              <w:rPr>
                <w:rFonts w:hint="eastAsia" w:ascii="宋体" w:hAnsi="宋体" w:cs="Times New Roman"/>
                <w:b/>
                <w:bCs/>
                <w:color w:val="auto"/>
                <w:sz w:val="21"/>
                <w:szCs w:val="21"/>
                <w:lang w:val="en-US" w:eastAsia="zh-CN"/>
              </w:rPr>
              <w:t>自评</w:t>
            </w:r>
          </w:p>
        </w:tc>
        <w:tc>
          <w:tcPr>
            <w:tcW w:w="433" w:type="pct"/>
            <w:tcBorders>
              <w:tl2br w:val="nil"/>
              <w:tr2bl w:val="nil"/>
            </w:tcBorders>
            <w:noWrap w:val="0"/>
            <w:vAlign w:val="center"/>
          </w:tcPr>
          <w:p w14:paraId="76BB0393">
            <w:pPr>
              <w:spacing w:line="360" w:lineRule="exact"/>
              <w:ind w:firstLine="0" w:firstLineChars="0"/>
              <w:jc w:val="center"/>
              <w:rPr>
                <w:rFonts w:hint="eastAsia" w:ascii="宋体" w:hAnsi="宋体" w:cs="Times New Roman"/>
                <w:b/>
                <w:bCs/>
                <w:color w:val="auto"/>
                <w:sz w:val="21"/>
                <w:szCs w:val="21"/>
                <w:lang w:val="en-US" w:eastAsia="zh-CN"/>
              </w:rPr>
            </w:pPr>
            <w:r>
              <w:rPr>
                <w:rFonts w:hint="eastAsia" w:ascii="宋体" w:hAnsi="宋体" w:cs="Times New Roman"/>
                <w:b/>
                <w:bCs/>
                <w:color w:val="auto"/>
                <w:sz w:val="21"/>
                <w:szCs w:val="21"/>
                <w:lang w:val="en-US" w:eastAsia="zh-CN"/>
              </w:rPr>
              <w:t>学院</w:t>
            </w:r>
          </w:p>
          <w:p w14:paraId="3E17D6E6">
            <w:pPr>
              <w:spacing w:line="360" w:lineRule="exact"/>
              <w:ind w:firstLine="0" w:firstLineChars="0"/>
              <w:jc w:val="center"/>
              <w:rPr>
                <w:rFonts w:hint="default" w:ascii="宋体" w:hAnsi="宋体" w:eastAsia="宋体" w:cs="Times New Roman"/>
                <w:b/>
                <w:bCs/>
                <w:color w:val="auto"/>
                <w:sz w:val="21"/>
                <w:szCs w:val="21"/>
                <w:lang w:val="en-US" w:eastAsia="zh-CN"/>
              </w:rPr>
            </w:pPr>
            <w:r>
              <w:rPr>
                <w:rFonts w:hint="eastAsia" w:ascii="宋体" w:hAnsi="宋体" w:cs="Times New Roman"/>
                <w:b/>
                <w:bCs/>
                <w:color w:val="auto"/>
                <w:sz w:val="21"/>
                <w:szCs w:val="21"/>
                <w:lang w:val="en-US" w:eastAsia="zh-CN"/>
              </w:rPr>
              <w:t>评价</w:t>
            </w:r>
          </w:p>
        </w:tc>
      </w:tr>
      <w:tr w14:paraId="5B63D4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15" w:type="pct"/>
            <w:tcBorders>
              <w:tl2br w:val="nil"/>
              <w:tr2bl w:val="nil"/>
            </w:tcBorders>
            <w:noWrap w:val="0"/>
            <w:vAlign w:val="center"/>
          </w:tcPr>
          <w:p w14:paraId="4AAF8134">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1.</w:t>
            </w:r>
          </w:p>
          <w:p w14:paraId="7258E1EF">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课程建设思路</w:t>
            </w:r>
          </w:p>
        </w:tc>
        <w:tc>
          <w:tcPr>
            <w:tcW w:w="567" w:type="pct"/>
            <w:tcBorders>
              <w:tl2br w:val="nil"/>
              <w:tr2bl w:val="nil"/>
            </w:tcBorders>
            <w:noWrap w:val="0"/>
            <w:vAlign w:val="center"/>
          </w:tcPr>
          <w:p w14:paraId="4BC7F260">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1.1</w:t>
            </w:r>
          </w:p>
          <w:p w14:paraId="58A69F95">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课程建设思路</w:t>
            </w:r>
          </w:p>
        </w:tc>
        <w:tc>
          <w:tcPr>
            <w:tcW w:w="1655" w:type="pct"/>
            <w:tcBorders>
              <w:tl2br w:val="nil"/>
              <w:tr2bl w:val="nil"/>
            </w:tcBorders>
            <w:noWrap w:val="0"/>
            <w:vAlign w:val="center"/>
          </w:tcPr>
          <w:p w14:paraId="72545EBE">
            <w:pPr>
              <w:spacing w:line="320" w:lineRule="exact"/>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课程设置符合专业人才培养目标，与前、后课程有很好衔接；</w:t>
            </w:r>
          </w:p>
          <w:p w14:paraId="64E8D355">
            <w:pPr>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课程建设目标明确，措施可行；课程设计有创新、有特色。</w:t>
            </w:r>
          </w:p>
        </w:tc>
        <w:tc>
          <w:tcPr>
            <w:tcW w:w="1367" w:type="pct"/>
            <w:tcBorders>
              <w:tl2br w:val="nil"/>
              <w:tr2bl w:val="nil"/>
            </w:tcBorders>
            <w:noWrap w:val="0"/>
            <w:vAlign w:val="center"/>
          </w:tcPr>
          <w:p w14:paraId="167390F3">
            <w:pPr>
              <w:spacing w:line="320" w:lineRule="exact"/>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课程设置基本符合专业人才培养目标，与前、后课程有较好衔接；</w:t>
            </w:r>
          </w:p>
          <w:p w14:paraId="5973843E">
            <w:pPr>
              <w:spacing w:line="320" w:lineRule="exact"/>
              <w:ind w:firstLine="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课程建设目标基本明确，措施基本可行；有一定的课程设计。</w:t>
            </w:r>
          </w:p>
        </w:tc>
        <w:tc>
          <w:tcPr>
            <w:tcW w:w="561" w:type="pct"/>
            <w:tcBorders>
              <w:tl2br w:val="nil"/>
              <w:tr2bl w:val="nil"/>
            </w:tcBorders>
            <w:noWrap w:val="0"/>
            <w:vAlign w:val="center"/>
          </w:tcPr>
          <w:p w14:paraId="4BF4499C">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7F84070F">
            <w:pPr>
              <w:spacing w:line="320" w:lineRule="exact"/>
              <w:ind w:firstLine="0" w:firstLineChars="0"/>
              <w:rPr>
                <w:rFonts w:hint="eastAsia" w:ascii="宋体" w:hAnsi="宋体" w:cs="Times New Roman"/>
                <w:color w:val="auto"/>
                <w:sz w:val="21"/>
                <w:szCs w:val="21"/>
              </w:rPr>
            </w:pPr>
          </w:p>
        </w:tc>
      </w:tr>
      <w:tr w14:paraId="1EFE6A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00" w:hRule="atLeast"/>
          <w:jc w:val="center"/>
        </w:trPr>
        <w:tc>
          <w:tcPr>
            <w:tcW w:w="415" w:type="pct"/>
            <w:tcBorders>
              <w:tl2br w:val="nil"/>
              <w:tr2bl w:val="nil"/>
            </w:tcBorders>
            <w:noWrap w:val="0"/>
            <w:vAlign w:val="center"/>
          </w:tcPr>
          <w:p w14:paraId="5A789ABF">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p>
          <w:p w14:paraId="04AB5826">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师资队伍</w:t>
            </w:r>
          </w:p>
        </w:tc>
        <w:tc>
          <w:tcPr>
            <w:tcW w:w="567" w:type="pct"/>
            <w:tcBorders>
              <w:tl2br w:val="nil"/>
              <w:tr2bl w:val="nil"/>
            </w:tcBorders>
            <w:noWrap w:val="0"/>
            <w:vAlign w:val="center"/>
          </w:tcPr>
          <w:p w14:paraId="3C06B0AC">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.1</w:t>
            </w:r>
          </w:p>
          <w:p w14:paraId="39FE30A4">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4C7B0AE1">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团队</w:t>
            </w:r>
          </w:p>
        </w:tc>
        <w:tc>
          <w:tcPr>
            <w:tcW w:w="1655" w:type="pct"/>
            <w:tcBorders>
              <w:tl2br w:val="nil"/>
              <w:tr2bl w:val="nil"/>
            </w:tcBorders>
            <w:noWrap w:val="0"/>
            <w:vAlign w:val="center"/>
          </w:tcPr>
          <w:p w14:paraId="56CB2EE2">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课程组承担课程建设：课程组高级职称教师</w:t>
            </w:r>
            <w:r>
              <w:rPr>
                <w:rFonts w:hint="eastAsia" w:ascii="宋体" w:hAnsi="宋体" w:cs="Times New Roman"/>
                <w:color w:val="auto"/>
                <w:sz w:val="21"/>
                <w:szCs w:val="21"/>
                <w:lang w:val="en-US" w:eastAsia="zh-CN"/>
              </w:rPr>
              <w:t>不低于30%</w:t>
            </w:r>
            <w:r>
              <w:rPr>
                <w:rFonts w:hint="eastAsia" w:ascii="宋体" w:hAnsi="宋体" w:cs="Times New Roman"/>
                <w:color w:val="auto"/>
                <w:sz w:val="21"/>
                <w:szCs w:val="21"/>
              </w:rPr>
              <w:t>，45岁以下教师具有硕士及以上学位或中级以上职称高于</w:t>
            </w:r>
            <w:r>
              <w:rPr>
                <w:rFonts w:hint="eastAsia" w:ascii="宋体" w:hAnsi="宋体" w:cs="Times New Roman"/>
                <w:color w:val="auto"/>
                <w:sz w:val="21"/>
                <w:szCs w:val="21"/>
                <w:lang w:val="en-US" w:eastAsia="zh-CN"/>
              </w:rPr>
              <w:t>80</w:t>
            </w:r>
            <w:r>
              <w:rPr>
                <w:rFonts w:hint="eastAsia" w:ascii="宋体" w:hAnsi="宋体" w:cs="Times New Roman"/>
                <w:color w:val="auto"/>
                <w:sz w:val="21"/>
                <w:szCs w:val="21"/>
              </w:rPr>
              <w:t>%；</w:t>
            </w:r>
          </w:p>
          <w:p w14:paraId="786BA03E">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教师个人承担课程建设：具备副教授及以上职称；或年龄4</w:t>
            </w:r>
            <w:r>
              <w:rPr>
                <w:rFonts w:hint="eastAsia" w:ascii="宋体" w:hAnsi="宋体" w:cs="Times New Roman"/>
                <w:color w:val="auto"/>
                <w:sz w:val="21"/>
                <w:szCs w:val="21"/>
                <w:lang w:val="en-US" w:eastAsia="zh-CN"/>
              </w:rPr>
              <w:t>5</w:t>
            </w:r>
            <w:r>
              <w:rPr>
                <w:rFonts w:hint="eastAsia" w:ascii="宋体" w:hAnsi="宋体" w:cs="Times New Roman"/>
                <w:color w:val="auto"/>
                <w:sz w:val="21"/>
                <w:szCs w:val="21"/>
              </w:rPr>
              <w:t>岁以</w:t>
            </w:r>
            <w:r>
              <w:rPr>
                <w:rFonts w:hint="eastAsia" w:ascii="宋体" w:hAnsi="宋体" w:cs="Times New Roman"/>
                <w:color w:val="auto"/>
                <w:sz w:val="21"/>
                <w:szCs w:val="21"/>
                <w:lang w:val="en-US" w:eastAsia="zh-CN"/>
              </w:rPr>
              <w:t>下</w:t>
            </w:r>
            <w:r>
              <w:rPr>
                <w:rFonts w:hint="eastAsia" w:ascii="宋体" w:hAnsi="宋体" w:cs="Times New Roman"/>
                <w:color w:val="auto"/>
                <w:sz w:val="21"/>
                <w:szCs w:val="21"/>
              </w:rPr>
              <w:t>、具有硕士及以上学位或中级职称。</w:t>
            </w:r>
          </w:p>
        </w:tc>
        <w:tc>
          <w:tcPr>
            <w:tcW w:w="1367" w:type="pct"/>
            <w:tcBorders>
              <w:tl2br w:val="nil"/>
              <w:tr2bl w:val="nil"/>
            </w:tcBorders>
            <w:noWrap w:val="0"/>
            <w:vAlign w:val="center"/>
          </w:tcPr>
          <w:p w14:paraId="3CBABBAF">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课程组承担课程建设：具有硕士及以上学位或中级职称的教师不低于</w:t>
            </w:r>
            <w:r>
              <w:rPr>
                <w:rFonts w:hint="eastAsia" w:ascii="宋体" w:hAnsi="宋体" w:cs="Times New Roman"/>
                <w:color w:val="auto"/>
                <w:sz w:val="21"/>
                <w:szCs w:val="21"/>
                <w:lang w:val="en-US" w:eastAsia="zh-CN"/>
              </w:rPr>
              <w:t>50</w:t>
            </w:r>
            <w:r>
              <w:rPr>
                <w:rFonts w:hint="eastAsia" w:ascii="宋体" w:hAnsi="宋体" w:cs="Times New Roman"/>
                <w:color w:val="auto"/>
                <w:sz w:val="21"/>
                <w:szCs w:val="21"/>
              </w:rPr>
              <w:t>%；</w:t>
            </w:r>
          </w:p>
          <w:p w14:paraId="62CA0AC6">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教师个人承担课程建设：具有硕士学位或中级职称。</w:t>
            </w:r>
          </w:p>
        </w:tc>
        <w:tc>
          <w:tcPr>
            <w:tcW w:w="561" w:type="pct"/>
            <w:tcBorders>
              <w:tl2br w:val="nil"/>
              <w:tr2bl w:val="nil"/>
            </w:tcBorders>
            <w:noWrap w:val="0"/>
            <w:vAlign w:val="center"/>
          </w:tcPr>
          <w:p w14:paraId="0EFA6084">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19C16B22">
            <w:pPr>
              <w:spacing w:line="320" w:lineRule="exact"/>
              <w:ind w:firstLine="0" w:firstLineChars="0"/>
              <w:rPr>
                <w:rFonts w:hint="eastAsia" w:ascii="宋体" w:hAnsi="宋体" w:cs="Times New Roman"/>
                <w:color w:val="auto"/>
                <w:sz w:val="21"/>
                <w:szCs w:val="21"/>
              </w:rPr>
            </w:pPr>
          </w:p>
        </w:tc>
      </w:tr>
      <w:tr w14:paraId="169BA1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20" w:hRule="atLeast"/>
          <w:jc w:val="center"/>
        </w:trPr>
        <w:tc>
          <w:tcPr>
            <w:tcW w:w="415" w:type="pct"/>
            <w:vMerge w:val="restart"/>
            <w:tcBorders>
              <w:tl2br w:val="nil"/>
              <w:tr2bl w:val="nil"/>
            </w:tcBorders>
            <w:noWrap w:val="0"/>
            <w:vAlign w:val="center"/>
          </w:tcPr>
          <w:p w14:paraId="6CEB90F3">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w:t>
            </w:r>
          </w:p>
          <w:p w14:paraId="022F7CBF">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课程大纲与</w:t>
            </w:r>
          </w:p>
          <w:p w14:paraId="5AED2E25">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教学内容</w:t>
            </w:r>
          </w:p>
        </w:tc>
        <w:tc>
          <w:tcPr>
            <w:tcW w:w="567" w:type="pct"/>
            <w:tcBorders>
              <w:tl2br w:val="nil"/>
              <w:tr2bl w:val="nil"/>
            </w:tcBorders>
            <w:noWrap w:val="0"/>
            <w:vAlign w:val="center"/>
          </w:tcPr>
          <w:p w14:paraId="15EAF51C">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.1</w:t>
            </w:r>
          </w:p>
          <w:p w14:paraId="4AE707E0">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课程</w:t>
            </w:r>
          </w:p>
          <w:p w14:paraId="2B3BC719">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大纲</w:t>
            </w:r>
          </w:p>
        </w:tc>
        <w:tc>
          <w:tcPr>
            <w:tcW w:w="1655" w:type="pct"/>
            <w:tcBorders>
              <w:tl2br w:val="nil"/>
              <w:tr2bl w:val="nil"/>
            </w:tcBorders>
            <w:noWrap w:val="0"/>
            <w:vAlign w:val="center"/>
          </w:tcPr>
          <w:p w14:paraId="71DB47FF">
            <w:pPr>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课程教学大纲、实验大纲符合培养方案要求，编写规范，有特色，执行严格。</w:t>
            </w:r>
          </w:p>
        </w:tc>
        <w:tc>
          <w:tcPr>
            <w:tcW w:w="1367" w:type="pct"/>
            <w:tcBorders>
              <w:tl2br w:val="nil"/>
              <w:tr2bl w:val="nil"/>
            </w:tcBorders>
            <w:noWrap w:val="0"/>
            <w:vAlign w:val="center"/>
          </w:tcPr>
          <w:p w14:paraId="11A1FC42">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课程教学大纲、实验大纲基本符合培养方案要求，编写较规范，执行较好。</w:t>
            </w:r>
          </w:p>
        </w:tc>
        <w:tc>
          <w:tcPr>
            <w:tcW w:w="561" w:type="pct"/>
            <w:tcBorders>
              <w:tl2br w:val="nil"/>
              <w:tr2bl w:val="nil"/>
            </w:tcBorders>
            <w:noWrap w:val="0"/>
            <w:vAlign w:val="center"/>
          </w:tcPr>
          <w:p w14:paraId="39AE69B2">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0A3A00EC">
            <w:pPr>
              <w:spacing w:line="320" w:lineRule="exact"/>
              <w:ind w:firstLine="0" w:firstLineChars="0"/>
              <w:rPr>
                <w:rFonts w:hint="eastAsia" w:ascii="宋体" w:hAnsi="宋体" w:cs="Times New Roman"/>
                <w:color w:val="auto"/>
                <w:sz w:val="21"/>
                <w:szCs w:val="21"/>
              </w:rPr>
            </w:pPr>
          </w:p>
        </w:tc>
      </w:tr>
      <w:tr w14:paraId="4C8EA6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92" w:hRule="atLeast"/>
          <w:jc w:val="center"/>
        </w:trPr>
        <w:tc>
          <w:tcPr>
            <w:tcW w:w="415" w:type="pct"/>
            <w:vMerge w:val="continue"/>
            <w:tcBorders>
              <w:tl2br w:val="nil"/>
              <w:tr2bl w:val="nil"/>
            </w:tcBorders>
            <w:noWrap w:val="0"/>
            <w:vAlign w:val="center"/>
          </w:tcPr>
          <w:p w14:paraId="35F1471C">
            <w:pPr>
              <w:spacing w:line="320" w:lineRule="exact"/>
              <w:ind w:firstLine="0" w:firstLineChars="0"/>
              <w:jc w:val="center"/>
              <w:rPr>
                <w:rFonts w:hint="eastAsia" w:ascii="宋体" w:hAnsi="宋体" w:cs="Times New Roman"/>
                <w:color w:val="auto"/>
                <w:sz w:val="21"/>
                <w:szCs w:val="21"/>
              </w:rPr>
            </w:pPr>
          </w:p>
        </w:tc>
        <w:tc>
          <w:tcPr>
            <w:tcW w:w="567" w:type="pct"/>
            <w:tcBorders>
              <w:tl2br w:val="nil"/>
              <w:tr2bl w:val="nil"/>
            </w:tcBorders>
            <w:noWrap w:val="0"/>
            <w:vAlign w:val="center"/>
          </w:tcPr>
          <w:p w14:paraId="3353B362">
            <w:pPr>
              <w:spacing w:line="320" w:lineRule="exact"/>
              <w:ind w:firstLine="0" w:firstLineChars="0"/>
              <w:jc w:val="center"/>
              <w:rPr>
                <w:rFonts w:hint="eastAsia" w:ascii="宋体" w:hAnsi="宋体" w:eastAsia="宋体" w:cs="Times New Roman"/>
                <w:color w:val="auto"/>
                <w:sz w:val="21"/>
                <w:szCs w:val="21"/>
                <w:lang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3</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2</w:t>
            </w:r>
          </w:p>
          <w:p w14:paraId="40511EC5">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33FC1D2D">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内容</w:t>
            </w:r>
          </w:p>
        </w:tc>
        <w:tc>
          <w:tcPr>
            <w:tcW w:w="1655" w:type="pct"/>
            <w:tcBorders>
              <w:tl2br w:val="nil"/>
              <w:tr2bl w:val="nil"/>
            </w:tcBorders>
            <w:noWrap w:val="0"/>
            <w:vAlign w:val="center"/>
          </w:tcPr>
          <w:p w14:paraId="054F2615">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1.按照能力培养目标和金课的“高阶性、创新性、挑战度”要求，优化教学内容，针对性强，注重突出理论教学和实践教学的融合；</w:t>
            </w:r>
          </w:p>
          <w:p w14:paraId="2DD05E1E">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2.教学内容有较高的更新率，能体现科学技术发展前沿和行业需求动态；</w:t>
            </w:r>
          </w:p>
          <w:p w14:paraId="352C7B51">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3.按照OBE成果导向、CDIO工程教育模式，开展项目化教学，教学成果（教研立项、论文发表、示范课）等方面显著。</w:t>
            </w:r>
          </w:p>
        </w:tc>
        <w:tc>
          <w:tcPr>
            <w:tcW w:w="1367" w:type="pct"/>
            <w:tcBorders>
              <w:tl2br w:val="nil"/>
              <w:tr2bl w:val="nil"/>
            </w:tcBorders>
            <w:noWrap w:val="0"/>
            <w:vAlign w:val="center"/>
          </w:tcPr>
          <w:p w14:paraId="5443D6C0">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1.按照能力培养目标要求组织教学内容，注重理论教学和实践教学的融合；</w:t>
            </w:r>
          </w:p>
          <w:p w14:paraId="3944C3E4">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rPr>
              <w:t>2.基本上能将科学技术发展最新成果和行业最新动态融入教学内容。</w:t>
            </w:r>
          </w:p>
        </w:tc>
        <w:tc>
          <w:tcPr>
            <w:tcW w:w="561" w:type="pct"/>
            <w:tcBorders>
              <w:tl2br w:val="nil"/>
              <w:tr2bl w:val="nil"/>
            </w:tcBorders>
            <w:noWrap w:val="0"/>
            <w:vAlign w:val="center"/>
          </w:tcPr>
          <w:p w14:paraId="1F8B32EA">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675214A7">
            <w:pPr>
              <w:spacing w:line="320" w:lineRule="exact"/>
              <w:ind w:firstLine="0" w:firstLineChars="0"/>
              <w:rPr>
                <w:rFonts w:hint="eastAsia" w:ascii="宋体" w:hAnsi="宋体" w:cs="Times New Roman"/>
                <w:color w:val="auto"/>
                <w:sz w:val="21"/>
                <w:szCs w:val="21"/>
              </w:rPr>
            </w:pPr>
          </w:p>
        </w:tc>
      </w:tr>
      <w:tr w14:paraId="48A151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48" w:hRule="atLeast"/>
          <w:jc w:val="center"/>
        </w:trPr>
        <w:tc>
          <w:tcPr>
            <w:tcW w:w="415" w:type="pct"/>
            <w:vMerge w:val="restart"/>
            <w:tcBorders>
              <w:tl2br w:val="nil"/>
              <w:tr2bl w:val="nil"/>
            </w:tcBorders>
            <w:noWrap w:val="0"/>
            <w:vAlign w:val="center"/>
          </w:tcPr>
          <w:p w14:paraId="1863428F">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w:t>
            </w:r>
          </w:p>
          <w:p w14:paraId="0469C666">
            <w:pPr>
              <w:widowControl/>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教学过程</w:t>
            </w:r>
          </w:p>
        </w:tc>
        <w:tc>
          <w:tcPr>
            <w:tcW w:w="567" w:type="pct"/>
            <w:tcBorders>
              <w:tl2br w:val="nil"/>
              <w:tr2bl w:val="nil"/>
            </w:tcBorders>
            <w:noWrap w:val="0"/>
            <w:vAlign w:val="center"/>
          </w:tcPr>
          <w:p w14:paraId="05AB960C">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4.1</w:t>
            </w:r>
          </w:p>
          <w:p w14:paraId="2C32B9ED">
            <w:pPr>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课堂教学方法与手段</w:t>
            </w:r>
          </w:p>
        </w:tc>
        <w:tc>
          <w:tcPr>
            <w:tcW w:w="1655" w:type="pct"/>
            <w:tcBorders>
              <w:tl2br w:val="nil"/>
              <w:tr2bl w:val="nil"/>
            </w:tcBorders>
            <w:noWrap w:val="0"/>
            <w:vAlign w:val="center"/>
          </w:tcPr>
          <w:p w14:paraId="5AA7C77D">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1.注重应用能力培养；</w:t>
            </w:r>
          </w:p>
          <w:p w14:paraId="330EE9C7">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2.较多采用团队合作式授课、项目教学、任务驱动、案例分析、自主式、合作研讨式等先进教学方法；</w:t>
            </w:r>
          </w:p>
          <w:p w14:paraId="11BDEE04">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3.课程组教师均能</w:t>
            </w:r>
            <w:r>
              <w:rPr>
                <w:rFonts w:hint="eastAsia" w:ascii="宋体" w:hAnsi="宋体" w:cs="Times New Roman"/>
                <w:color w:val="auto"/>
                <w:sz w:val="21"/>
                <w:szCs w:val="21"/>
                <w:lang w:val="en-US" w:eastAsia="zh-CN"/>
              </w:rPr>
              <w:t>有效利用数字技术资源、数字工具进行教学设计和实施教学；</w:t>
            </w:r>
          </w:p>
          <w:p w14:paraId="78D2332D">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4.实践教学在真实环境或仿真环境中进行。</w:t>
            </w:r>
          </w:p>
        </w:tc>
        <w:tc>
          <w:tcPr>
            <w:tcW w:w="1367" w:type="pct"/>
            <w:tcBorders>
              <w:tl2br w:val="nil"/>
              <w:tr2bl w:val="nil"/>
            </w:tcBorders>
            <w:noWrap w:val="0"/>
            <w:vAlign w:val="center"/>
          </w:tcPr>
          <w:p w14:paraId="2C168CBF">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能够采用有效的教学方法。能够</w:t>
            </w:r>
            <w:r>
              <w:rPr>
                <w:rFonts w:hint="eastAsia" w:ascii="宋体" w:hAnsi="宋体" w:cs="Times New Roman"/>
                <w:color w:val="auto"/>
                <w:sz w:val="21"/>
                <w:szCs w:val="21"/>
                <w:lang w:val="en-US" w:eastAsia="zh-CN"/>
              </w:rPr>
              <w:t>利用数字技术资源、数字工具进行教学设计和实施教学</w:t>
            </w:r>
            <w:r>
              <w:rPr>
                <w:rFonts w:hint="eastAsia" w:ascii="宋体" w:hAnsi="宋体" w:cs="Times New Roman"/>
                <w:color w:val="auto"/>
                <w:sz w:val="21"/>
                <w:szCs w:val="21"/>
              </w:rPr>
              <w:t>，效果较好。</w:t>
            </w:r>
          </w:p>
          <w:p w14:paraId="11AF9B4E">
            <w:pPr>
              <w:spacing w:line="320" w:lineRule="exact"/>
              <w:ind w:firstLine="0" w:firstLineChars="0"/>
              <w:rPr>
                <w:rFonts w:ascii="宋体" w:hAnsi="宋体" w:eastAsia="宋体" w:cs="Times New Roman"/>
                <w:color w:val="auto"/>
                <w:kern w:val="2"/>
                <w:sz w:val="21"/>
                <w:szCs w:val="21"/>
                <w:lang w:val="en-US" w:eastAsia="zh-CN" w:bidi="ar-SA"/>
              </w:rPr>
            </w:pPr>
          </w:p>
        </w:tc>
        <w:tc>
          <w:tcPr>
            <w:tcW w:w="561" w:type="pct"/>
            <w:tcBorders>
              <w:tl2br w:val="nil"/>
              <w:tr2bl w:val="nil"/>
            </w:tcBorders>
            <w:noWrap w:val="0"/>
            <w:vAlign w:val="center"/>
          </w:tcPr>
          <w:p w14:paraId="51ACACAC">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433" w:type="pct"/>
            <w:tcBorders>
              <w:tl2br w:val="nil"/>
              <w:tr2bl w:val="nil"/>
            </w:tcBorders>
            <w:noWrap w:val="0"/>
            <w:vAlign w:val="center"/>
          </w:tcPr>
          <w:p w14:paraId="478FCF35">
            <w:pPr>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2BFB65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15" w:type="pct"/>
            <w:vMerge w:val="continue"/>
            <w:tcBorders>
              <w:tl2br w:val="nil"/>
              <w:tr2bl w:val="nil"/>
            </w:tcBorders>
            <w:noWrap w:val="0"/>
            <w:vAlign w:val="center"/>
          </w:tcPr>
          <w:p w14:paraId="53BC8785">
            <w:pPr>
              <w:widowControl/>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07A7EB52">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4.2</w:t>
            </w:r>
          </w:p>
          <w:p w14:paraId="5A159E40">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实践</w:t>
            </w:r>
          </w:p>
          <w:p w14:paraId="67D5A7C8">
            <w:pPr>
              <w:spacing w:line="320" w:lineRule="exact"/>
              <w:ind w:firstLine="0" w:firstLineChars="0"/>
              <w:jc w:val="center"/>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教学</w:t>
            </w:r>
          </w:p>
        </w:tc>
        <w:tc>
          <w:tcPr>
            <w:tcW w:w="1655" w:type="pct"/>
            <w:tcBorders>
              <w:tl2br w:val="nil"/>
              <w:tr2bl w:val="nil"/>
            </w:tcBorders>
            <w:noWrap w:val="0"/>
            <w:vAlign w:val="center"/>
          </w:tcPr>
          <w:p w14:paraId="4FD4F20F">
            <w:pPr>
              <w:numPr>
                <w:ilvl w:val="0"/>
                <w:numId w:val="1"/>
              </w:numPr>
              <w:spacing w:line="320" w:lineRule="exact"/>
              <w:rPr>
                <w:rFonts w:hint="eastAsia" w:ascii="宋体" w:hAnsi="宋体" w:cs="Times New Roman"/>
                <w:color w:val="auto"/>
                <w:sz w:val="21"/>
                <w:szCs w:val="21"/>
              </w:rPr>
            </w:pPr>
            <w:r>
              <w:rPr>
                <w:rFonts w:hint="eastAsia" w:ascii="宋体" w:hAnsi="宋体" w:cs="Times New Roman"/>
                <w:color w:val="auto"/>
                <w:sz w:val="21"/>
                <w:szCs w:val="21"/>
              </w:rPr>
              <w:t>有满足教学要求的实验室和实验设备，实验开出率达到100%，有综合性、设计性实验的课程达80%以上，实验设备保管好，利用率高。</w:t>
            </w:r>
          </w:p>
          <w:p w14:paraId="276E45BB">
            <w:pPr>
              <w:numPr>
                <w:ilvl w:val="0"/>
                <w:numId w:val="0"/>
              </w:numPr>
              <w:spacing w:line="320" w:lineRule="exact"/>
              <w:rPr>
                <w:color w:val="auto"/>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有满足课程教学需要、有效使用的实习基地。</w:t>
            </w:r>
          </w:p>
        </w:tc>
        <w:tc>
          <w:tcPr>
            <w:tcW w:w="1367" w:type="pct"/>
            <w:tcBorders>
              <w:tl2br w:val="nil"/>
              <w:tr2bl w:val="nil"/>
            </w:tcBorders>
            <w:noWrap w:val="0"/>
            <w:vAlign w:val="center"/>
          </w:tcPr>
          <w:p w14:paraId="3FC6B2FB">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有基本满足教学要求的实验室和实验设备，实验开出率达到90%，有综合性、设计性实验的课程达60%以上，实验设备保管良好。</w:t>
            </w:r>
          </w:p>
          <w:p w14:paraId="3F442012">
            <w:pPr>
              <w:spacing w:line="320" w:lineRule="exact"/>
              <w:ind w:firstLine="0" w:firstLineChars="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有基本满足课程教学需要的实习基地。</w:t>
            </w:r>
          </w:p>
        </w:tc>
        <w:tc>
          <w:tcPr>
            <w:tcW w:w="561" w:type="pct"/>
            <w:tcBorders>
              <w:tl2br w:val="nil"/>
              <w:tr2bl w:val="nil"/>
            </w:tcBorders>
            <w:noWrap w:val="0"/>
            <w:vAlign w:val="center"/>
          </w:tcPr>
          <w:p w14:paraId="6C75D302">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433" w:type="pct"/>
            <w:tcBorders>
              <w:tl2br w:val="nil"/>
              <w:tr2bl w:val="nil"/>
            </w:tcBorders>
            <w:noWrap w:val="0"/>
            <w:vAlign w:val="center"/>
          </w:tcPr>
          <w:p w14:paraId="455C4B72">
            <w:pPr>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1187F4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92" w:hRule="atLeast"/>
          <w:jc w:val="center"/>
        </w:trPr>
        <w:tc>
          <w:tcPr>
            <w:tcW w:w="415" w:type="pct"/>
            <w:vMerge w:val="continue"/>
            <w:tcBorders>
              <w:tl2br w:val="nil"/>
              <w:tr2bl w:val="nil"/>
            </w:tcBorders>
            <w:noWrap w:val="0"/>
            <w:vAlign w:val="center"/>
          </w:tcPr>
          <w:p w14:paraId="2F2A62C6">
            <w:pPr>
              <w:widowControl/>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7FFE4B0F">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4.3</w:t>
            </w:r>
          </w:p>
          <w:p w14:paraId="32918DB6">
            <w:pPr>
              <w:widowControl/>
              <w:spacing w:line="32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 w:val="21"/>
                <w:szCs w:val="21"/>
                <w:lang w:val="en-US" w:eastAsia="zh-CN"/>
              </w:rPr>
              <w:t>服务与指导</w:t>
            </w:r>
          </w:p>
        </w:tc>
        <w:tc>
          <w:tcPr>
            <w:tcW w:w="1655" w:type="pct"/>
            <w:tcBorders>
              <w:tl2br w:val="nil"/>
              <w:tr2bl w:val="nil"/>
            </w:tcBorders>
            <w:noWrap w:val="0"/>
            <w:vAlign w:val="center"/>
          </w:tcPr>
          <w:p w14:paraId="07297853">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1.有明确的答疑、辅导、批改作业、实习指导等要求并严格执行；</w:t>
            </w:r>
          </w:p>
          <w:p w14:paraId="22AEFE49">
            <w:pPr>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2.积极开展创新创业竞赛活动或学科竞赛，成绩显著。</w:t>
            </w:r>
          </w:p>
        </w:tc>
        <w:tc>
          <w:tcPr>
            <w:tcW w:w="1367" w:type="pct"/>
            <w:tcBorders>
              <w:tl2br w:val="nil"/>
              <w:tr2bl w:val="nil"/>
            </w:tcBorders>
            <w:noWrap w:val="0"/>
            <w:vAlign w:val="center"/>
          </w:tcPr>
          <w:p w14:paraId="11270497">
            <w:pPr>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答疑、辅导、批改作业、实习指导等符合学校教师教学工作规范。</w:t>
            </w:r>
          </w:p>
        </w:tc>
        <w:tc>
          <w:tcPr>
            <w:tcW w:w="561" w:type="pct"/>
            <w:tcBorders>
              <w:tl2br w:val="nil"/>
              <w:tr2bl w:val="nil"/>
            </w:tcBorders>
            <w:noWrap w:val="0"/>
            <w:vAlign w:val="center"/>
          </w:tcPr>
          <w:p w14:paraId="5BA5A4E5">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433" w:type="pct"/>
            <w:tcBorders>
              <w:tl2br w:val="nil"/>
              <w:tr2bl w:val="nil"/>
            </w:tcBorders>
            <w:noWrap w:val="0"/>
            <w:vAlign w:val="center"/>
          </w:tcPr>
          <w:p w14:paraId="6563F335">
            <w:pPr>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36494C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71" w:hRule="atLeast"/>
          <w:jc w:val="center"/>
        </w:trPr>
        <w:tc>
          <w:tcPr>
            <w:tcW w:w="415" w:type="pct"/>
            <w:vMerge w:val="continue"/>
            <w:tcBorders>
              <w:tl2br w:val="nil"/>
              <w:tr2bl w:val="nil"/>
            </w:tcBorders>
            <w:noWrap w:val="0"/>
            <w:vAlign w:val="center"/>
          </w:tcPr>
          <w:p w14:paraId="73DAD139">
            <w:pPr>
              <w:widowControl/>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48DC9E0A">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4.4</w:t>
            </w:r>
          </w:p>
          <w:p w14:paraId="072749BF">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学习</w:t>
            </w:r>
          </w:p>
          <w:p w14:paraId="002CBFA5">
            <w:pPr>
              <w:widowControl/>
              <w:spacing w:line="320" w:lineRule="exact"/>
              <w:ind w:firstLine="0" w:firstLineChars="0"/>
              <w:jc w:val="center"/>
              <w:rPr>
                <w:rFonts w:hint="default" w:ascii="Calibri" w:hAnsi="Calibri" w:eastAsia="宋体" w:cs="Times New Roman"/>
                <w:color w:val="auto"/>
                <w:kern w:val="2"/>
                <w:sz w:val="21"/>
                <w:szCs w:val="24"/>
                <w:lang w:val="en-US" w:eastAsia="zh-CN" w:bidi="ar-SA"/>
              </w:rPr>
            </w:pPr>
            <w:r>
              <w:rPr>
                <w:rFonts w:hint="eastAsia" w:ascii="宋体" w:hAnsi="宋体" w:cs="Times New Roman"/>
                <w:color w:val="auto"/>
                <w:sz w:val="21"/>
                <w:szCs w:val="21"/>
                <w:lang w:val="en-US" w:eastAsia="zh-CN"/>
              </w:rPr>
              <w:t>评价</w:t>
            </w:r>
          </w:p>
        </w:tc>
        <w:tc>
          <w:tcPr>
            <w:tcW w:w="1655" w:type="pct"/>
            <w:tcBorders>
              <w:tl2br w:val="nil"/>
              <w:tr2bl w:val="nil"/>
            </w:tcBorders>
            <w:noWrap w:val="0"/>
            <w:vAlign w:val="center"/>
          </w:tcPr>
          <w:p w14:paraId="18265DAE">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1.考核体现过程性、发展性和成果导向性原则，方法科学、多元；</w:t>
            </w:r>
          </w:p>
          <w:p w14:paraId="49B5B814">
            <w:pPr>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2.命题、阅卷、试卷分析、归档等环节符合学校教师教学工作规范要求。</w:t>
            </w:r>
          </w:p>
        </w:tc>
        <w:tc>
          <w:tcPr>
            <w:tcW w:w="1367" w:type="pct"/>
            <w:tcBorders>
              <w:tl2br w:val="nil"/>
              <w:tr2bl w:val="nil"/>
            </w:tcBorders>
            <w:noWrap w:val="0"/>
            <w:vAlign w:val="center"/>
          </w:tcPr>
          <w:p w14:paraId="2ABB0190">
            <w:pPr>
              <w:spacing w:line="320" w:lineRule="exact"/>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命题、阅卷、试卷分析、归档等环节符合学校教师教学工作规范要求。</w:t>
            </w:r>
          </w:p>
        </w:tc>
        <w:tc>
          <w:tcPr>
            <w:tcW w:w="561" w:type="pct"/>
            <w:tcBorders>
              <w:tl2br w:val="nil"/>
              <w:tr2bl w:val="nil"/>
            </w:tcBorders>
            <w:noWrap w:val="0"/>
            <w:vAlign w:val="center"/>
          </w:tcPr>
          <w:p w14:paraId="72820A0C">
            <w:pPr>
              <w:spacing w:line="320" w:lineRule="exact"/>
              <w:ind w:firstLine="0" w:firstLineChars="0"/>
              <w:rPr>
                <w:rFonts w:hint="eastAsia" w:ascii="宋体" w:hAnsi="宋体" w:eastAsia="宋体" w:cs="Times New Roman"/>
                <w:color w:val="auto"/>
                <w:kern w:val="2"/>
                <w:sz w:val="21"/>
                <w:szCs w:val="21"/>
                <w:lang w:val="en-US" w:eastAsia="zh-CN" w:bidi="ar-SA"/>
              </w:rPr>
            </w:pPr>
          </w:p>
        </w:tc>
        <w:tc>
          <w:tcPr>
            <w:tcW w:w="433" w:type="pct"/>
            <w:tcBorders>
              <w:tl2br w:val="nil"/>
              <w:tr2bl w:val="nil"/>
            </w:tcBorders>
            <w:noWrap w:val="0"/>
            <w:vAlign w:val="center"/>
          </w:tcPr>
          <w:p w14:paraId="55354579">
            <w:pPr>
              <w:spacing w:line="320" w:lineRule="exact"/>
              <w:ind w:firstLine="0" w:firstLineChars="0"/>
              <w:rPr>
                <w:rFonts w:hint="eastAsia" w:ascii="宋体" w:hAnsi="宋体" w:eastAsia="宋体" w:cs="Times New Roman"/>
                <w:color w:val="auto"/>
                <w:kern w:val="2"/>
                <w:sz w:val="21"/>
                <w:szCs w:val="21"/>
                <w:lang w:val="en-US" w:eastAsia="zh-CN" w:bidi="ar-SA"/>
              </w:rPr>
            </w:pPr>
          </w:p>
        </w:tc>
      </w:tr>
      <w:tr w14:paraId="0B282C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815" w:hRule="atLeast"/>
          <w:jc w:val="center"/>
        </w:trPr>
        <w:tc>
          <w:tcPr>
            <w:tcW w:w="415" w:type="pct"/>
            <w:vMerge w:val="restart"/>
            <w:tcBorders>
              <w:tl2br w:val="nil"/>
              <w:tr2bl w:val="nil"/>
            </w:tcBorders>
            <w:noWrap w:val="0"/>
            <w:vAlign w:val="center"/>
          </w:tcPr>
          <w:p w14:paraId="019FD61E">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w:t>
            </w:r>
          </w:p>
          <w:p w14:paraId="3B363443">
            <w:pPr>
              <w:widowControl/>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课程资源建设</w:t>
            </w:r>
          </w:p>
        </w:tc>
        <w:tc>
          <w:tcPr>
            <w:tcW w:w="567" w:type="pct"/>
            <w:tcBorders>
              <w:tl2br w:val="nil"/>
              <w:tr2bl w:val="nil"/>
            </w:tcBorders>
            <w:noWrap w:val="0"/>
            <w:vAlign w:val="center"/>
          </w:tcPr>
          <w:p w14:paraId="2E02CDB7">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5.1</w:t>
            </w:r>
          </w:p>
          <w:p w14:paraId="7051D977">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教材</w:t>
            </w:r>
          </w:p>
          <w:p w14:paraId="6AF17869">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建设</w:t>
            </w:r>
          </w:p>
        </w:tc>
        <w:tc>
          <w:tcPr>
            <w:tcW w:w="1655" w:type="pct"/>
            <w:tcBorders>
              <w:tl2br w:val="nil"/>
              <w:tr2bl w:val="nil"/>
            </w:tcBorders>
            <w:noWrap w:val="0"/>
            <w:vAlign w:val="center"/>
          </w:tcPr>
          <w:p w14:paraId="55100800">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1.有内容新颖且适合自主学习的教学参考资料；</w:t>
            </w:r>
          </w:p>
          <w:p w14:paraId="5C54CE63">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2.选用近三年出版适合应用型本科高校的教育部推荐教材或国家获奖教材；</w:t>
            </w:r>
          </w:p>
          <w:p w14:paraId="5EC1985A">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3.学生对教材满意度较高。</w:t>
            </w:r>
          </w:p>
        </w:tc>
        <w:tc>
          <w:tcPr>
            <w:tcW w:w="1367" w:type="pct"/>
            <w:tcBorders>
              <w:tl2br w:val="nil"/>
              <w:tr2bl w:val="nil"/>
            </w:tcBorders>
            <w:noWrap w:val="0"/>
            <w:vAlign w:val="center"/>
          </w:tcPr>
          <w:p w14:paraId="4A2828B5">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1.选用统编教材，有基本适用、适合自学的教学参考资料；</w:t>
            </w:r>
          </w:p>
          <w:p w14:paraId="73BB63F3">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2.学生对教材基本满意。</w:t>
            </w:r>
          </w:p>
        </w:tc>
        <w:tc>
          <w:tcPr>
            <w:tcW w:w="561" w:type="pct"/>
            <w:tcBorders>
              <w:tl2br w:val="nil"/>
              <w:tr2bl w:val="nil"/>
            </w:tcBorders>
            <w:noWrap w:val="0"/>
            <w:vAlign w:val="center"/>
          </w:tcPr>
          <w:p w14:paraId="5BC88ABB">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39D419B9">
            <w:pPr>
              <w:spacing w:line="320" w:lineRule="exact"/>
              <w:ind w:firstLine="0" w:firstLineChars="0"/>
              <w:rPr>
                <w:rFonts w:hint="eastAsia" w:ascii="宋体" w:hAnsi="宋体" w:cs="Times New Roman"/>
                <w:color w:val="auto"/>
                <w:sz w:val="21"/>
                <w:szCs w:val="21"/>
              </w:rPr>
            </w:pPr>
          </w:p>
        </w:tc>
      </w:tr>
      <w:tr w14:paraId="017E78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0" w:hRule="atLeast"/>
          <w:jc w:val="center"/>
        </w:trPr>
        <w:tc>
          <w:tcPr>
            <w:tcW w:w="415" w:type="pct"/>
            <w:vMerge w:val="continue"/>
            <w:tcBorders>
              <w:tl2br w:val="nil"/>
              <w:tr2bl w:val="nil"/>
            </w:tcBorders>
            <w:noWrap w:val="0"/>
            <w:vAlign w:val="center"/>
          </w:tcPr>
          <w:p w14:paraId="78626E03">
            <w:pPr>
              <w:widowControl/>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09912D04">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5.2</w:t>
            </w:r>
          </w:p>
          <w:p w14:paraId="5FB5C0F3">
            <w:pPr>
              <w:widowControl/>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网络教学环境</w:t>
            </w:r>
          </w:p>
        </w:tc>
        <w:tc>
          <w:tcPr>
            <w:tcW w:w="1655" w:type="pct"/>
            <w:tcBorders>
              <w:tl2br w:val="nil"/>
              <w:tr2bl w:val="nil"/>
            </w:tcBorders>
            <w:noWrap w:val="0"/>
            <w:vAlign w:val="center"/>
          </w:tcPr>
          <w:p w14:paraId="2DB96F11">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有效果好的课程网络平台，课程资源丰富，有学生自主学习环境，学生参与度高。</w:t>
            </w:r>
          </w:p>
        </w:tc>
        <w:tc>
          <w:tcPr>
            <w:tcW w:w="1367" w:type="pct"/>
            <w:tcBorders>
              <w:tl2br w:val="nil"/>
              <w:tr2bl w:val="nil"/>
            </w:tcBorders>
            <w:noWrap w:val="0"/>
            <w:vAlign w:val="center"/>
          </w:tcPr>
          <w:p w14:paraId="414B8774">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建有课程网站，有学生自主学习环境。</w:t>
            </w:r>
          </w:p>
        </w:tc>
        <w:tc>
          <w:tcPr>
            <w:tcW w:w="561" w:type="pct"/>
            <w:tcBorders>
              <w:tl2br w:val="nil"/>
              <w:tr2bl w:val="nil"/>
            </w:tcBorders>
            <w:noWrap w:val="0"/>
            <w:vAlign w:val="center"/>
          </w:tcPr>
          <w:p w14:paraId="4FDCDC1C">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10A6812B">
            <w:pPr>
              <w:spacing w:line="320" w:lineRule="exact"/>
              <w:ind w:firstLine="0" w:firstLineChars="0"/>
              <w:rPr>
                <w:rFonts w:hint="eastAsia" w:ascii="宋体" w:hAnsi="宋体" w:cs="Times New Roman"/>
                <w:color w:val="auto"/>
                <w:sz w:val="21"/>
                <w:szCs w:val="21"/>
              </w:rPr>
            </w:pPr>
          </w:p>
        </w:tc>
      </w:tr>
      <w:tr w14:paraId="239EA9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60" w:hRule="atLeast"/>
          <w:jc w:val="center"/>
        </w:trPr>
        <w:tc>
          <w:tcPr>
            <w:tcW w:w="415" w:type="pct"/>
            <w:vMerge w:val="restart"/>
            <w:tcBorders>
              <w:tl2br w:val="nil"/>
              <w:tr2bl w:val="nil"/>
            </w:tcBorders>
            <w:noWrap w:val="0"/>
            <w:vAlign w:val="center"/>
          </w:tcPr>
          <w:p w14:paraId="3089995B">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6</w:t>
            </w:r>
            <w:r>
              <w:rPr>
                <w:rFonts w:hint="eastAsia" w:ascii="宋体" w:hAnsi="宋体" w:cs="Times New Roman"/>
                <w:color w:val="auto"/>
                <w:sz w:val="21"/>
                <w:szCs w:val="21"/>
              </w:rPr>
              <w:t>.</w:t>
            </w:r>
          </w:p>
          <w:p w14:paraId="1895FBAA">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课程管理</w:t>
            </w:r>
          </w:p>
        </w:tc>
        <w:tc>
          <w:tcPr>
            <w:tcW w:w="567" w:type="pct"/>
            <w:tcBorders>
              <w:tl2br w:val="nil"/>
              <w:tr2bl w:val="nil"/>
            </w:tcBorders>
            <w:noWrap w:val="0"/>
            <w:vAlign w:val="center"/>
          </w:tcPr>
          <w:p w14:paraId="255C93D4">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6.1</w:t>
            </w:r>
          </w:p>
          <w:p w14:paraId="182AA0ED">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6E925980">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文件</w:t>
            </w:r>
          </w:p>
        </w:tc>
        <w:tc>
          <w:tcPr>
            <w:tcW w:w="1655" w:type="pct"/>
            <w:tcBorders>
              <w:tl2br w:val="nil"/>
              <w:tr2bl w:val="nil"/>
            </w:tcBorders>
            <w:noWrap w:val="0"/>
            <w:vAlign w:val="center"/>
          </w:tcPr>
          <w:p w14:paraId="5CA30E0A">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能严格执行学校各类教学管理规章制度，教学大纲、教案、课程设计、实验实习报告等资料齐全、完整。</w:t>
            </w:r>
          </w:p>
        </w:tc>
        <w:tc>
          <w:tcPr>
            <w:tcW w:w="1367" w:type="pct"/>
            <w:tcBorders>
              <w:tl2br w:val="nil"/>
              <w:tr2bl w:val="nil"/>
            </w:tcBorders>
            <w:noWrap w:val="0"/>
            <w:vAlign w:val="center"/>
          </w:tcPr>
          <w:p w14:paraId="40816B7C">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能执行各种教学管理制度，教学大纲、教案、课程设计、实验实习报告等资料基本齐全。</w:t>
            </w:r>
          </w:p>
        </w:tc>
        <w:tc>
          <w:tcPr>
            <w:tcW w:w="561" w:type="pct"/>
            <w:tcBorders>
              <w:tl2br w:val="nil"/>
              <w:tr2bl w:val="nil"/>
            </w:tcBorders>
            <w:noWrap w:val="0"/>
            <w:vAlign w:val="center"/>
          </w:tcPr>
          <w:p w14:paraId="1336BAA9">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218F09AE">
            <w:pPr>
              <w:spacing w:line="320" w:lineRule="exact"/>
              <w:ind w:firstLine="0" w:firstLineChars="0"/>
              <w:rPr>
                <w:rFonts w:hint="eastAsia" w:ascii="宋体" w:hAnsi="宋体" w:cs="Times New Roman"/>
                <w:color w:val="auto"/>
                <w:sz w:val="21"/>
                <w:szCs w:val="21"/>
              </w:rPr>
            </w:pPr>
          </w:p>
        </w:tc>
      </w:tr>
      <w:tr w14:paraId="75C8C6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36" w:hRule="atLeast"/>
          <w:jc w:val="center"/>
        </w:trPr>
        <w:tc>
          <w:tcPr>
            <w:tcW w:w="415" w:type="pct"/>
            <w:vMerge w:val="continue"/>
            <w:tcBorders>
              <w:tl2br w:val="nil"/>
              <w:tr2bl w:val="nil"/>
            </w:tcBorders>
            <w:noWrap w:val="0"/>
            <w:vAlign w:val="center"/>
          </w:tcPr>
          <w:p w14:paraId="39918ACA">
            <w:pPr>
              <w:widowControl/>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776E85C9">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6.2</w:t>
            </w:r>
          </w:p>
          <w:p w14:paraId="1A56D6BB">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教研</w:t>
            </w:r>
          </w:p>
          <w:p w14:paraId="6C9E62BE">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lang w:val="en-US" w:eastAsia="zh-CN"/>
              </w:rPr>
              <w:t>活动</w:t>
            </w:r>
          </w:p>
        </w:tc>
        <w:tc>
          <w:tcPr>
            <w:tcW w:w="1655" w:type="pct"/>
            <w:tcBorders>
              <w:tl2br w:val="nil"/>
              <w:tr2bl w:val="nil"/>
            </w:tcBorders>
            <w:noWrap w:val="0"/>
            <w:vAlign w:val="center"/>
          </w:tcPr>
          <w:p w14:paraId="7E0368F2">
            <w:pPr>
              <w:spacing w:line="320" w:lineRule="exact"/>
              <w:ind w:firstLine="0" w:firstLineChars="0"/>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集体备课等教研活动有计划、有记录，每学期活动≥4次，效果好。</w:t>
            </w:r>
          </w:p>
        </w:tc>
        <w:tc>
          <w:tcPr>
            <w:tcW w:w="1367" w:type="pct"/>
            <w:tcBorders>
              <w:tl2br w:val="nil"/>
              <w:tr2bl w:val="nil"/>
            </w:tcBorders>
            <w:noWrap w:val="0"/>
            <w:vAlign w:val="center"/>
          </w:tcPr>
          <w:p w14:paraId="58777C5E">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集体备课等教研活动有计划、有记录，效果较好。</w:t>
            </w:r>
          </w:p>
        </w:tc>
        <w:tc>
          <w:tcPr>
            <w:tcW w:w="561" w:type="pct"/>
            <w:tcBorders>
              <w:tl2br w:val="nil"/>
              <w:tr2bl w:val="nil"/>
            </w:tcBorders>
            <w:noWrap w:val="0"/>
            <w:vAlign w:val="center"/>
          </w:tcPr>
          <w:p w14:paraId="55952EEF">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1CCFDA8A">
            <w:pPr>
              <w:spacing w:line="320" w:lineRule="exact"/>
              <w:ind w:firstLine="0" w:firstLineChars="0"/>
              <w:rPr>
                <w:rFonts w:hint="eastAsia" w:ascii="宋体" w:hAnsi="宋体" w:cs="Times New Roman"/>
                <w:color w:val="auto"/>
                <w:sz w:val="21"/>
                <w:szCs w:val="21"/>
              </w:rPr>
            </w:pPr>
          </w:p>
        </w:tc>
      </w:tr>
      <w:tr w14:paraId="3DC77A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012" w:hRule="atLeast"/>
          <w:jc w:val="center"/>
        </w:trPr>
        <w:tc>
          <w:tcPr>
            <w:tcW w:w="415" w:type="pct"/>
            <w:vMerge w:val="restart"/>
            <w:tcBorders>
              <w:tl2br w:val="nil"/>
              <w:tr2bl w:val="nil"/>
            </w:tcBorders>
            <w:noWrap w:val="0"/>
            <w:vAlign w:val="center"/>
          </w:tcPr>
          <w:p w14:paraId="3A4A0CBB">
            <w:pPr>
              <w:widowControl/>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w:t>
            </w:r>
          </w:p>
          <w:p w14:paraId="117595B0">
            <w:pPr>
              <w:widowControl/>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教学质量</w:t>
            </w:r>
          </w:p>
        </w:tc>
        <w:tc>
          <w:tcPr>
            <w:tcW w:w="567" w:type="pct"/>
            <w:tcBorders>
              <w:tl2br w:val="nil"/>
              <w:tr2bl w:val="nil"/>
            </w:tcBorders>
            <w:noWrap w:val="0"/>
            <w:vAlign w:val="center"/>
          </w:tcPr>
          <w:p w14:paraId="1FD8F8D6">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7.1</w:t>
            </w:r>
          </w:p>
          <w:p w14:paraId="522079BC">
            <w:pPr>
              <w:spacing w:line="320" w:lineRule="exact"/>
              <w:ind w:firstLine="0" w:firstLineChars="0"/>
              <w:jc w:val="center"/>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教风</w:t>
            </w:r>
          </w:p>
          <w:p w14:paraId="74927C9C">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学风</w:t>
            </w:r>
          </w:p>
        </w:tc>
        <w:tc>
          <w:tcPr>
            <w:tcW w:w="1655" w:type="pct"/>
            <w:tcBorders>
              <w:tl2br w:val="nil"/>
              <w:tr2bl w:val="nil"/>
            </w:tcBorders>
            <w:noWrap w:val="0"/>
            <w:vAlign w:val="center"/>
          </w:tcPr>
          <w:p w14:paraId="41E4A9C7">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认真履行教师职责，从严治教，治学严谨，为人师表，近三年有教师荣获省、市级以上各类光荣称号。班级学习风气浓，出勤率高，考试无抄袭舞弊现象。</w:t>
            </w:r>
          </w:p>
        </w:tc>
        <w:tc>
          <w:tcPr>
            <w:tcW w:w="1367" w:type="pct"/>
            <w:tcBorders>
              <w:tl2br w:val="nil"/>
              <w:tr2bl w:val="nil"/>
            </w:tcBorders>
            <w:noWrap w:val="0"/>
            <w:vAlign w:val="center"/>
          </w:tcPr>
          <w:p w14:paraId="47CF8C3E">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教师责任心较强，无教学事故。班级学习风气较浓，考试无抄袭舞弊现象。</w:t>
            </w:r>
          </w:p>
        </w:tc>
        <w:tc>
          <w:tcPr>
            <w:tcW w:w="561" w:type="pct"/>
            <w:tcBorders>
              <w:tl2br w:val="nil"/>
              <w:tr2bl w:val="nil"/>
            </w:tcBorders>
            <w:noWrap w:val="0"/>
            <w:vAlign w:val="center"/>
          </w:tcPr>
          <w:p w14:paraId="2880748B">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0E71724F">
            <w:pPr>
              <w:spacing w:line="320" w:lineRule="exact"/>
              <w:ind w:firstLine="0" w:firstLineChars="0"/>
              <w:rPr>
                <w:rFonts w:hint="eastAsia" w:ascii="宋体" w:hAnsi="宋体" w:cs="Times New Roman"/>
                <w:color w:val="auto"/>
                <w:sz w:val="21"/>
                <w:szCs w:val="21"/>
              </w:rPr>
            </w:pPr>
          </w:p>
        </w:tc>
      </w:tr>
      <w:tr w14:paraId="2C425E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60" w:hRule="atLeast"/>
          <w:jc w:val="center"/>
        </w:trPr>
        <w:tc>
          <w:tcPr>
            <w:tcW w:w="415" w:type="pct"/>
            <w:vMerge w:val="continue"/>
            <w:tcBorders>
              <w:tl2br w:val="nil"/>
              <w:tr2bl w:val="nil"/>
            </w:tcBorders>
            <w:noWrap w:val="0"/>
            <w:vAlign w:val="center"/>
          </w:tcPr>
          <w:p w14:paraId="4C447008">
            <w:pPr>
              <w:widowControl/>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50AE8264">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7</w:t>
            </w:r>
            <w:r>
              <w:rPr>
                <w:rFonts w:hint="eastAsia" w:ascii="宋体" w:hAnsi="宋体" w:cs="Times New Roman"/>
                <w:color w:val="auto"/>
                <w:sz w:val="21"/>
                <w:szCs w:val="21"/>
              </w:rPr>
              <w:t>.2</w:t>
            </w:r>
          </w:p>
          <w:p w14:paraId="42334A18">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教学改革与</w:t>
            </w:r>
          </w:p>
          <w:p w14:paraId="2CAA51CF">
            <w:pPr>
              <w:spacing w:line="320" w:lineRule="exact"/>
              <w:ind w:firstLine="0" w:firstLineChars="0"/>
              <w:jc w:val="center"/>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研究</w:t>
            </w:r>
          </w:p>
        </w:tc>
        <w:tc>
          <w:tcPr>
            <w:tcW w:w="1655" w:type="pct"/>
            <w:tcBorders>
              <w:tl2br w:val="nil"/>
              <w:tr2bl w:val="nil"/>
            </w:tcBorders>
            <w:noWrap w:val="0"/>
            <w:vAlign w:val="center"/>
          </w:tcPr>
          <w:p w14:paraId="0B907660">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1.有教学改革（含教学内容、教学方法、教学手段、课程体系、教学思想等）长远规划和近期计划，改革目标明确，改革措施有力，成效显著；</w:t>
            </w:r>
          </w:p>
          <w:p w14:paraId="7C885FC4">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2.课堂教学有效性明显提升；</w:t>
            </w:r>
          </w:p>
          <w:p w14:paraId="79DACAA1">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3.近三年中公开发表教学改革、教学研究方面的论文达到人均1篇。有省、市级及以上教学研究项目或教学成果奖。</w:t>
            </w:r>
          </w:p>
        </w:tc>
        <w:tc>
          <w:tcPr>
            <w:tcW w:w="1367" w:type="pct"/>
            <w:tcBorders>
              <w:tl2br w:val="nil"/>
              <w:tr2bl w:val="nil"/>
            </w:tcBorders>
            <w:noWrap w:val="0"/>
            <w:vAlign w:val="center"/>
          </w:tcPr>
          <w:p w14:paraId="059F33B4">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1.有基本可行的教学改革规划，改革措施可行，积极开展教改活动并取得成效；</w:t>
            </w:r>
          </w:p>
          <w:p w14:paraId="02BBC618">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rPr>
              <w:t>2.课堂教学有效性有提升；</w:t>
            </w:r>
          </w:p>
          <w:p w14:paraId="6130EAB5">
            <w:pPr>
              <w:spacing w:line="320" w:lineRule="exact"/>
              <w:ind w:firstLine="0" w:firstLineChars="0"/>
              <w:rPr>
                <w:rFonts w:ascii="宋体" w:hAnsi="宋体" w:eastAsia="宋体" w:cs="Times New Roman"/>
                <w:color w:val="auto"/>
                <w:kern w:val="2"/>
                <w:sz w:val="21"/>
                <w:szCs w:val="21"/>
                <w:lang w:val="en-US" w:eastAsia="zh-CN" w:bidi="ar-SA"/>
              </w:rPr>
            </w:pPr>
            <w:r>
              <w:rPr>
                <w:rFonts w:hint="eastAsia" w:ascii="宋体" w:hAnsi="宋体" w:cs="Times New Roman"/>
                <w:color w:val="auto"/>
                <w:sz w:val="21"/>
                <w:szCs w:val="21"/>
              </w:rPr>
              <w:t>3.近三年中有公开发表教学改革、教学研究方面的论文达到人均0.5篇；有校级及以上教学研究项目或教学成果奖。</w:t>
            </w:r>
          </w:p>
        </w:tc>
        <w:tc>
          <w:tcPr>
            <w:tcW w:w="561" w:type="pct"/>
            <w:tcBorders>
              <w:tl2br w:val="nil"/>
              <w:tr2bl w:val="nil"/>
            </w:tcBorders>
            <w:noWrap w:val="0"/>
            <w:vAlign w:val="center"/>
          </w:tcPr>
          <w:p w14:paraId="0A67CB6B">
            <w:pPr>
              <w:widowControl/>
              <w:spacing w:line="320" w:lineRule="exact"/>
              <w:ind w:firstLine="0" w:firstLineChars="0"/>
              <w:rPr>
                <w:rFonts w:ascii="宋体" w:hAnsi="宋体" w:cs="Times New Roman"/>
                <w:color w:val="auto"/>
                <w:sz w:val="21"/>
                <w:szCs w:val="21"/>
              </w:rPr>
            </w:pPr>
          </w:p>
        </w:tc>
        <w:tc>
          <w:tcPr>
            <w:tcW w:w="433" w:type="pct"/>
            <w:tcBorders>
              <w:tl2br w:val="nil"/>
              <w:tr2bl w:val="nil"/>
            </w:tcBorders>
            <w:noWrap w:val="0"/>
            <w:vAlign w:val="center"/>
          </w:tcPr>
          <w:p w14:paraId="08EB04E9">
            <w:pPr>
              <w:widowControl/>
              <w:spacing w:line="320" w:lineRule="exact"/>
              <w:ind w:firstLine="0" w:firstLineChars="0"/>
              <w:rPr>
                <w:rFonts w:ascii="宋体" w:hAnsi="宋体" w:cs="Times New Roman"/>
                <w:color w:val="auto"/>
                <w:sz w:val="21"/>
                <w:szCs w:val="21"/>
              </w:rPr>
            </w:pPr>
          </w:p>
        </w:tc>
      </w:tr>
      <w:tr w14:paraId="75F376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80" w:hRule="atLeast"/>
          <w:jc w:val="center"/>
        </w:trPr>
        <w:tc>
          <w:tcPr>
            <w:tcW w:w="415" w:type="pct"/>
            <w:vMerge w:val="continue"/>
            <w:tcBorders>
              <w:tl2br w:val="nil"/>
              <w:tr2bl w:val="nil"/>
            </w:tcBorders>
            <w:noWrap w:val="0"/>
            <w:vAlign w:val="center"/>
          </w:tcPr>
          <w:p w14:paraId="5E1184CF">
            <w:pPr>
              <w:widowControl/>
              <w:spacing w:line="320" w:lineRule="exact"/>
              <w:ind w:firstLine="0" w:firstLineChars="0"/>
              <w:jc w:val="center"/>
              <w:rPr>
                <w:rFonts w:ascii="宋体" w:hAnsi="宋体" w:cs="Times New Roman"/>
                <w:color w:val="auto"/>
                <w:sz w:val="21"/>
                <w:szCs w:val="21"/>
              </w:rPr>
            </w:pPr>
          </w:p>
        </w:tc>
        <w:tc>
          <w:tcPr>
            <w:tcW w:w="567" w:type="pct"/>
            <w:tcBorders>
              <w:tl2br w:val="nil"/>
              <w:tr2bl w:val="nil"/>
            </w:tcBorders>
            <w:noWrap w:val="0"/>
            <w:vAlign w:val="center"/>
          </w:tcPr>
          <w:p w14:paraId="2A86715F">
            <w:pPr>
              <w:spacing w:line="320" w:lineRule="exact"/>
              <w:ind w:firstLine="0" w:firstLine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7.3</w:t>
            </w:r>
          </w:p>
          <w:p w14:paraId="0F9DA129">
            <w:pPr>
              <w:spacing w:line="320" w:lineRule="exact"/>
              <w:ind w:firstLine="0" w:firstLineChars="0"/>
              <w:jc w:val="center"/>
              <w:rPr>
                <w:rFonts w:hint="eastAsia" w:ascii="宋体" w:hAnsi="宋体" w:cs="Times New Roman"/>
                <w:color w:val="auto"/>
                <w:sz w:val="21"/>
                <w:szCs w:val="21"/>
              </w:rPr>
            </w:pPr>
            <w:r>
              <w:rPr>
                <w:rFonts w:hint="eastAsia" w:ascii="宋体" w:hAnsi="宋体" w:cs="Times New Roman"/>
                <w:color w:val="auto"/>
                <w:sz w:val="21"/>
                <w:szCs w:val="21"/>
              </w:rPr>
              <w:t>教学</w:t>
            </w:r>
          </w:p>
          <w:p w14:paraId="0CCFEA9A">
            <w:pPr>
              <w:spacing w:line="320" w:lineRule="exact"/>
              <w:ind w:firstLine="0" w:firstLineChars="0"/>
              <w:jc w:val="center"/>
              <w:rPr>
                <w:rFonts w:ascii="宋体" w:hAnsi="宋体" w:cs="Times New Roman"/>
                <w:color w:val="auto"/>
                <w:sz w:val="21"/>
                <w:szCs w:val="21"/>
              </w:rPr>
            </w:pPr>
            <w:r>
              <w:rPr>
                <w:rFonts w:hint="eastAsia" w:ascii="宋体" w:hAnsi="宋体" w:cs="Times New Roman"/>
                <w:color w:val="auto"/>
                <w:sz w:val="21"/>
                <w:szCs w:val="21"/>
              </w:rPr>
              <w:t>效果</w:t>
            </w:r>
          </w:p>
        </w:tc>
        <w:tc>
          <w:tcPr>
            <w:tcW w:w="1655" w:type="pct"/>
            <w:tcBorders>
              <w:tl2br w:val="nil"/>
              <w:tr2bl w:val="nil"/>
            </w:tcBorders>
            <w:noWrap w:val="0"/>
            <w:vAlign w:val="center"/>
          </w:tcPr>
          <w:p w14:paraId="6F9A329C">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听课评价（常规、专项）均在良好以上。</w:t>
            </w:r>
          </w:p>
          <w:p w14:paraId="5CEA7F00">
            <w:pPr>
              <w:pStyle w:val="2"/>
              <w:ind w:left="0" w:leftChars="0" w:firstLine="0" w:firstLineChars="0"/>
              <w:rPr>
                <w:rFonts w:hint="eastAsia" w:eastAsia="宋体"/>
                <w:color w:val="auto"/>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在校生对该课程教学满意和较满意的百分比高于本单位平均满意度。</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以最近一学期评价结果为依据</w:t>
            </w:r>
            <w:r>
              <w:rPr>
                <w:rFonts w:hint="eastAsia" w:ascii="宋体" w:hAnsi="宋体" w:cs="Times New Roman"/>
                <w:color w:val="auto"/>
                <w:sz w:val="21"/>
                <w:szCs w:val="21"/>
                <w:lang w:eastAsia="zh-CN"/>
              </w:rPr>
              <w:t>】</w:t>
            </w:r>
          </w:p>
        </w:tc>
        <w:tc>
          <w:tcPr>
            <w:tcW w:w="1367" w:type="pct"/>
            <w:tcBorders>
              <w:tl2br w:val="nil"/>
              <w:tr2bl w:val="nil"/>
            </w:tcBorders>
            <w:noWrap w:val="0"/>
            <w:vAlign w:val="center"/>
          </w:tcPr>
          <w:p w14:paraId="023FA43B">
            <w:pPr>
              <w:spacing w:line="320" w:lineRule="exact"/>
              <w:ind w:firstLine="0" w:firstLineChars="0"/>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听课评价（常规、专项）均在合格以上。</w:t>
            </w:r>
          </w:p>
          <w:p w14:paraId="0D8C45B0">
            <w:pPr>
              <w:spacing w:line="320" w:lineRule="exact"/>
              <w:ind w:firstLine="0" w:firstLineChars="0"/>
              <w:rPr>
                <w:rFonts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在校生对该课程教学满意和较满意的百分比达到本单位平均满意度。</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以最近一学期评价结果为依据</w:t>
            </w:r>
            <w:r>
              <w:rPr>
                <w:rFonts w:hint="eastAsia" w:ascii="宋体" w:hAnsi="宋体" w:cs="Times New Roman"/>
                <w:color w:val="auto"/>
                <w:sz w:val="21"/>
                <w:szCs w:val="21"/>
                <w:lang w:eastAsia="zh-CN"/>
              </w:rPr>
              <w:t>】</w:t>
            </w:r>
          </w:p>
        </w:tc>
        <w:tc>
          <w:tcPr>
            <w:tcW w:w="561" w:type="pct"/>
            <w:tcBorders>
              <w:tl2br w:val="nil"/>
              <w:tr2bl w:val="nil"/>
            </w:tcBorders>
            <w:noWrap w:val="0"/>
            <w:vAlign w:val="center"/>
          </w:tcPr>
          <w:p w14:paraId="043BB09C">
            <w:pPr>
              <w:spacing w:line="320" w:lineRule="exact"/>
              <w:ind w:firstLine="0" w:firstLineChars="0"/>
              <w:rPr>
                <w:rFonts w:hint="eastAsia" w:ascii="宋体" w:hAnsi="宋体" w:cs="Times New Roman"/>
                <w:color w:val="auto"/>
                <w:sz w:val="21"/>
                <w:szCs w:val="21"/>
              </w:rPr>
            </w:pPr>
          </w:p>
        </w:tc>
        <w:tc>
          <w:tcPr>
            <w:tcW w:w="433" w:type="pct"/>
            <w:tcBorders>
              <w:tl2br w:val="nil"/>
              <w:tr2bl w:val="nil"/>
            </w:tcBorders>
            <w:noWrap w:val="0"/>
            <w:vAlign w:val="center"/>
          </w:tcPr>
          <w:p w14:paraId="181890CE">
            <w:pPr>
              <w:spacing w:line="320" w:lineRule="exact"/>
              <w:ind w:firstLine="0" w:firstLineChars="0"/>
              <w:rPr>
                <w:rFonts w:hint="eastAsia" w:ascii="宋体" w:hAnsi="宋体" w:cs="Times New Roman"/>
                <w:color w:val="auto"/>
                <w:sz w:val="21"/>
                <w:szCs w:val="21"/>
              </w:rPr>
            </w:pPr>
          </w:p>
        </w:tc>
      </w:tr>
    </w:tbl>
    <w:p w14:paraId="4D50FD10">
      <w:pPr>
        <w:pStyle w:val="2"/>
        <w:ind w:left="0" w:leftChars="0" w:firstLine="0" w:firstLineChars="0"/>
        <w:jc w:val="center"/>
        <w:rPr>
          <w:rStyle w:val="10"/>
          <w:rFonts w:hint="eastAsia" w:ascii="仿宋_GB2312" w:hAnsi="仿宋_GB2312" w:cs="Times New Roman"/>
          <w:b/>
          <w:bCs/>
          <w:color w:val="auto"/>
          <w:kern w:val="2"/>
          <w:sz w:val="24"/>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6"/>
        <w:tblW w:w="499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07"/>
        <w:gridCol w:w="966"/>
        <w:gridCol w:w="2820"/>
        <w:gridCol w:w="4024"/>
      </w:tblGrid>
      <w:tr w14:paraId="2E5D15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17" w:hRule="atLeast"/>
          <w:jc w:val="center"/>
        </w:trPr>
        <w:tc>
          <w:tcPr>
            <w:tcW w:w="415" w:type="pct"/>
            <w:vMerge w:val="restart"/>
            <w:tcBorders>
              <w:tl2br w:val="nil"/>
              <w:tr2bl w:val="nil"/>
            </w:tcBorders>
            <w:noWrap w:val="0"/>
            <w:vAlign w:val="center"/>
          </w:tcPr>
          <w:p w14:paraId="4CA182EC">
            <w:pPr>
              <w:pStyle w:val="2"/>
              <w:ind w:left="0" w:leftChars="0" w:firstLine="0" w:firstLineChars="0"/>
              <w:jc w:val="center"/>
              <w:rPr>
                <w:rStyle w:val="10"/>
                <w:rFonts w:hint="eastAsia"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评</w:t>
            </w:r>
          </w:p>
          <w:p w14:paraId="705FCD30">
            <w:pPr>
              <w:pStyle w:val="2"/>
              <w:ind w:left="0" w:leftChars="0" w:firstLine="0" w:firstLineChars="0"/>
              <w:jc w:val="center"/>
              <w:rPr>
                <w:rStyle w:val="10"/>
                <w:rFonts w:hint="eastAsia"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价</w:t>
            </w:r>
          </w:p>
          <w:p w14:paraId="0C2A40B4">
            <w:pPr>
              <w:pStyle w:val="2"/>
              <w:ind w:left="0" w:leftChars="0" w:firstLine="0" w:firstLineChars="0"/>
              <w:jc w:val="center"/>
              <w:rPr>
                <w:rStyle w:val="10"/>
                <w:rFonts w:hint="eastAsia"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结</w:t>
            </w:r>
          </w:p>
          <w:p w14:paraId="29424A71">
            <w:pPr>
              <w:pStyle w:val="2"/>
              <w:ind w:left="0" w:leftChars="0" w:firstLine="0" w:firstLineChars="0"/>
              <w:jc w:val="center"/>
              <w:rPr>
                <w:rStyle w:val="10"/>
                <w:rFonts w:hint="eastAsia"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果</w:t>
            </w:r>
          </w:p>
          <w:p w14:paraId="0998FACD">
            <w:pPr>
              <w:pStyle w:val="2"/>
              <w:ind w:left="0" w:leftChars="0" w:firstLine="0" w:firstLineChars="0"/>
              <w:jc w:val="center"/>
              <w:rPr>
                <w:rStyle w:val="10"/>
                <w:rFonts w:hint="eastAsia"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汇</w:t>
            </w:r>
          </w:p>
          <w:p w14:paraId="4344C6AA">
            <w:pPr>
              <w:pStyle w:val="2"/>
              <w:ind w:left="0" w:leftChars="0" w:firstLine="0" w:firstLineChars="0"/>
              <w:jc w:val="center"/>
              <w:rPr>
                <w:rStyle w:val="10"/>
                <w:rFonts w:hint="eastAsia"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总</w:t>
            </w:r>
          </w:p>
          <w:p w14:paraId="7DAA4C6F">
            <w:pPr>
              <w:pStyle w:val="2"/>
              <w:ind w:left="0" w:leftChars="0" w:firstLine="0" w:firstLineChars="0"/>
              <w:jc w:val="center"/>
              <w:rPr>
                <w:rStyle w:val="10"/>
                <w:rFonts w:hint="default" w:ascii="仿宋_GB2312" w:hAnsi="仿宋_GB2312" w:cs="Times New Roman"/>
                <w:b/>
                <w:bCs/>
                <w:color w:val="auto"/>
                <w:kern w:val="2"/>
                <w:sz w:val="24"/>
                <w:lang w:val="en-US" w:eastAsia="zh-CN" w:bidi="ar-SA"/>
              </w:rPr>
            </w:pPr>
          </w:p>
        </w:tc>
        <w:tc>
          <w:tcPr>
            <w:tcW w:w="2222" w:type="pct"/>
            <w:gridSpan w:val="2"/>
            <w:tcBorders>
              <w:tl2br w:val="nil"/>
              <w:tr2bl w:val="nil"/>
            </w:tcBorders>
            <w:noWrap w:val="0"/>
            <w:vAlign w:val="center"/>
          </w:tcPr>
          <w:p w14:paraId="3D2D2140">
            <w:pPr>
              <w:pStyle w:val="2"/>
              <w:ind w:left="0" w:leftChars="0" w:firstLine="0" w:firstLineChars="0"/>
              <w:jc w:val="center"/>
              <w:rPr>
                <w:rStyle w:val="10"/>
                <w:rFonts w:hint="default"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课程组自评</w:t>
            </w:r>
          </w:p>
        </w:tc>
        <w:tc>
          <w:tcPr>
            <w:tcW w:w="2362" w:type="pct"/>
            <w:tcBorders>
              <w:tl2br w:val="nil"/>
              <w:tr2bl w:val="nil"/>
            </w:tcBorders>
            <w:noWrap w:val="0"/>
            <w:vAlign w:val="center"/>
          </w:tcPr>
          <w:p w14:paraId="4F4FCC30">
            <w:pPr>
              <w:keepNext w:val="0"/>
              <w:keepLines w:val="0"/>
              <w:widowControl/>
              <w:suppressLineNumbers w:val="0"/>
              <w:jc w:val="center"/>
              <w:rPr>
                <w:rStyle w:val="10"/>
                <w:rFonts w:hint="default" w:ascii="仿宋_GB2312" w:hAnsi="仿宋_GB2312" w:cs="Times New Roman"/>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学院评价</w:t>
            </w:r>
          </w:p>
        </w:tc>
      </w:tr>
      <w:tr w14:paraId="6E9FD6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24" w:hRule="atLeast"/>
          <w:jc w:val="center"/>
        </w:trPr>
        <w:tc>
          <w:tcPr>
            <w:tcW w:w="415" w:type="pct"/>
            <w:vMerge w:val="continue"/>
            <w:tcBorders>
              <w:tl2br w:val="nil"/>
              <w:tr2bl w:val="nil"/>
            </w:tcBorders>
            <w:noWrap w:val="0"/>
            <w:vAlign w:val="center"/>
          </w:tcPr>
          <w:p w14:paraId="6C55D930">
            <w:pPr>
              <w:pStyle w:val="2"/>
              <w:ind w:left="0" w:leftChars="0" w:firstLine="0" w:firstLineChars="0"/>
              <w:jc w:val="center"/>
              <w:rPr>
                <w:rStyle w:val="10"/>
                <w:rFonts w:hint="default" w:ascii="仿宋_GB2312" w:hAnsi="仿宋_GB2312" w:cs="Times New Roman"/>
                <w:b/>
                <w:bCs/>
                <w:color w:val="auto"/>
                <w:kern w:val="2"/>
                <w:sz w:val="24"/>
                <w:lang w:val="en-US" w:eastAsia="zh-CN" w:bidi="ar-SA"/>
              </w:rPr>
            </w:pPr>
          </w:p>
        </w:tc>
        <w:tc>
          <w:tcPr>
            <w:tcW w:w="567" w:type="pct"/>
            <w:tcBorders>
              <w:tl2br w:val="nil"/>
              <w:tr2bl w:val="nil"/>
            </w:tcBorders>
            <w:noWrap w:val="0"/>
            <w:vAlign w:val="center"/>
          </w:tcPr>
          <w:p w14:paraId="575FF53D">
            <w:pPr>
              <w:pStyle w:val="2"/>
              <w:ind w:left="0" w:leftChars="0" w:firstLine="0" w:firstLineChars="0"/>
              <w:jc w:val="center"/>
              <w:rPr>
                <w:rStyle w:val="10"/>
                <w:rFonts w:hint="eastAsia" w:ascii="仿宋_GB2312" w:hAnsi="仿宋_GB2312" w:cs="Times New Roman"/>
                <w:b/>
                <w:bCs/>
                <w:color w:val="auto"/>
                <w:kern w:val="2"/>
                <w:sz w:val="22"/>
                <w:szCs w:val="28"/>
                <w:lang w:val="en-US" w:eastAsia="zh-CN" w:bidi="ar-SA"/>
              </w:rPr>
            </w:pPr>
            <w:r>
              <w:rPr>
                <w:rStyle w:val="10"/>
                <w:rFonts w:hint="eastAsia" w:ascii="仿宋_GB2312" w:hAnsi="仿宋_GB2312" w:cs="Times New Roman"/>
                <w:b/>
                <w:bCs/>
                <w:color w:val="auto"/>
                <w:kern w:val="2"/>
                <w:sz w:val="22"/>
                <w:szCs w:val="28"/>
                <w:lang w:val="en-US" w:eastAsia="zh-CN" w:bidi="ar-SA"/>
              </w:rPr>
              <w:t>观</w:t>
            </w:r>
          </w:p>
          <w:p w14:paraId="7213DBAF">
            <w:pPr>
              <w:pStyle w:val="2"/>
              <w:ind w:left="0" w:leftChars="0" w:firstLine="0" w:firstLineChars="0"/>
              <w:jc w:val="center"/>
              <w:rPr>
                <w:rStyle w:val="10"/>
                <w:rFonts w:hint="eastAsia" w:ascii="仿宋_GB2312" w:hAnsi="仿宋_GB2312" w:cs="Times New Roman"/>
                <w:b/>
                <w:bCs/>
                <w:color w:val="auto"/>
                <w:kern w:val="2"/>
                <w:sz w:val="22"/>
                <w:szCs w:val="28"/>
                <w:lang w:val="en-US" w:eastAsia="zh-CN" w:bidi="ar-SA"/>
              </w:rPr>
            </w:pPr>
            <w:r>
              <w:rPr>
                <w:rStyle w:val="10"/>
                <w:rFonts w:hint="eastAsia" w:ascii="仿宋_GB2312" w:hAnsi="仿宋_GB2312" w:cs="Times New Roman"/>
                <w:b/>
                <w:bCs/>
                <w:color w:val="auto"/>
                <w:kern w:val="2"/>
                <w:sz w:val="22"/>
                <w:szCs w:val="28"/>
                <w:lang w:val="en-US" w:eastAsia="zh-CN" w:bidi="ar-SA"/>
              </w:rPr>
              <w:t>测</w:t>
            </w:r>
          </w:p>
          <w:p w14:paraId="2EA16CD3">
            <w:pPr>
              <w:pStyle w:val="2"/>
              <w:ind w:left="0" w:leftChars="0" w:firstLine="0" w:firstLineChars="0"/>
              <w:jc w:val="center"/>
              <w:rPr>
                <w:rStyle w:val="10"/>
                <w:rFonts w:hint="eastAsia" w:ascii="仿宋_GB2312" w:hAnsi="仿宋_GB2312" w:cs="Times New Roman"/>
                <w:b/>
                <w:bCs/>
                <w:color w:val="auto"/>
                <w:kern w:val="2"/>
                <w:sz w:val="22"/>
                <w:szCs w:val="28"/>
                <w:lang w:val="en-US" w:eastAsia="zh-CN" w:bidi="ar-SA"/>
              </w:rPr>
            </w:pPr>
            <w:r>
              <w:rPr>
                <w:rStyle w:val="10"/>
                <w:rFonts w:hint="eastAsia" w:ascii="仿宋_GB2312" w:hAnsi="仿宋_GB2312" w:cs="Times New Roman"/>
                <w:b/>
                <w:bCs/>
                <w:color w:val="auto"/>
                <w:kern w:val="2"/>
                <w:sz w:val="22"/>
                <w:szCs w:val="28"/>
                <w:lang w:val="en-US" w:eastAsia="zh-CN" w:bidi="ar-SA"/>
              </w:rPr>
              <w:t>点</w:t>
            </w:r>
          </w:p>
          <w:p w14:paraId="127A5C28">
            <w:pPr>
              <w:pStyle w:val="2"/>
              <w:ind w:left="0" w:leftChars="0" w:firstLine="0" w:firstLineChars="0"/>
              <w:jc w:val="center"/>
              <w:rPr>
                <w:rStyle w:val="10"/>
                <w:rFonts w:hint="eastAsia" w:ascii="仿宋_GB2312" w:hAnsi="仿宋_GB2312" w:cs="Times New Roman"/>
                <w:b/>
                <w:bCs/>
                <w:color w:val="auto"/>
                <w:kern w:val="2"/>
                <w:sz w:val="22"/>
                <w:szCs w:val="28"/>
                <w:lang w:val="en-US" w:eastAsia="zh-CN" w:bidi="ar-SA"/>
              </w:rPr>
            </w:pPr>
            <w:r>
              <w:rPr>
                <w:rStyle w:val="10"/>
                <w:rFonts w:hint="eastAsia" w:ascii="仿宋_GB2312" w:hAnsi="仿宋_GB2312" w:cs="Times New Roman"/>
                <w:b/>
                <w:bCs/>
                <w:color w:val="auto"/>
                <w:kern w:val="2"/>
                <w:sz w:val="22"/>
                <w:szCs w:val="28"/>
                <w:lang w:val="en-US" w:eastAsia="zh-CN" w:bidi="ar-SA"/>
              </w:rPr>
              <w:t>数</w:t>
            </w:r>
          </w:p>
          <w:p w14:paraId="6C3C501E">
            <w:pPr>
              <w:pStyle w:val="2"/>
              <w:ind w:left="0" w:leftChars="0" w:firstLine="0" w:firstLineChars="0"/>
              <w:jc w:val="center"/>
              <w:rPr>
                <w:rStyle w:val="10"/>
                <w:rFonts w:hint="default"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2"/>
                <w:szCs w:val="28"/>
                <w:lang w:val="en-US" w:eastAsia="zh-CN" w:bidi="ar-SA"/>
              </w:rPr>
              <w:t>目</w:t>
            </w:r>
          </w:p>
        </w:tc>
        <w:tc>
          <w:tcPr>
            <w:tcW w:w="1655" w:type="pct"/>
            <w:tcBorders>
              <w:tl2br w:val="nil"/>
              <w:tr2bl w:val="nil"/>
            </w:tcBorders>
            <w:noWrap w:val="0"/>
            <w:vAlign w:val="center"/>
          </w:tcPr>
          <w:p w14:paraId="15FA8968">
            <w:pPr>
              <w:keepNext w:val="0"/>
              <w:keepLines w:val="0"/>
              <w:widowControl/>
              <w:suppressLineNumbers w:val="0"/>
              <w:jc w:val="left"/>
              <w:rPr>
                <w:rStyle w:val="10"/>
                <w:rFonts w:hint="default" w:ascii="仿宋_GB2312" w:hAnsi="仿宋_GB2312" w:cs="Times New Roman"/>
                <w:color w:val="auto"/>
                <w:kern w:val="2"/>
                <w:sz w:val="24"/>
                <w:lang w:val="en-US" w:eastAsia="zh-CN" w:bidi="ar-SA"/>
              </w:rPr>
            </w:pPr>
            <w:r>
              <w:rPr>
                <w:rStyle w:val="10"/>
                <w:rFonts w:hint="eastAsia" w:ascii="仿宋_GB2312" w:hAnsi="仿宋_GB2312" w:cs="Times New Roman"/>
                <w:color w:val="auto"/>
                <w:kern w:val="2"/>
                <w:sz w:val="24"/>
                <w:lang w:val="en-US" w:eastAsia="zh-CN" w:bidi="ar-SA"/>
              </w:rPr>
              <w:t>A 级数目： 个</w:t>
            </w:r>
          </w:p>
          <w:p w14:paraId="45A0BD77">
            <w:pPr>
              <w:keepNext w:val="0"/>
              <w:keepLines w:val="0"/>
              <w:widowControl/>
              <w:suppressLineNumbers w:val="0"/>
              <w:jc w:val="left"/>
              <w:rPr>
                <w:rStyle w:val="10"/>
                <w:rFonts w:hint="eastAsia" w:ascii="仿宋_GB2312" w:hAnsi="仿宋_GB2312" w:cs="Times New Roman"/>
                <w:color w:val="auto"/>
                <w:kern w:val="2"/>
                <w:sz w:val="24"/>
                <w:lang w:val="en-US" w:eastAsia="zh-CN" w:bidi="ar-SA"/>
              </w:rPr>
            </w:pPr>
            <w:r>
              <w:rPr>
                <w:rStyle w:val="10"/>
                <w:rFonts w:hint="eastAsia" w:ascii="仿宋_GB2312" w:hAnsi="仿宋_GB2312" w:cs="Times New Roman"/>
                <w:color w:val="auto"/>
                <w:kern w:val="2"/>
                <w:sz w:val="24"/>
                <w:lang w:val="en-US" w:eastAsia="zh-CN" w:bidi="ar-SA"/>
              </w:rPr>
              <w:t>B 级数目： 个</w:t>
            </w:r>
          </w:p>
          <w:p w14:paraId="31C3379C">
            <w:pPr>
              <w:keepNext w:val="0"/>
              <w:keepLines w:val="0"/>
              <w:widowControl/>
              <w:suppressLineNumbers w:val="0"/>
              <w:jc w:val="left"/>
              <w:rPr>
                <w:rStyle w:val="10"/>
                <w:rFonts w:hint="eastAsia" w:ascii="仿宋_GB2312" w:hAnsi="仿宋_GB2312" w:cs="Times New Roman"/>
                <w:color w:val="auto"/>
                <w:kern w:val="2"/>
                <w:sz w:val="24"/>
                <w:lang w:val="en-US" w:eastAsia="zh-CN" w:bidi="ar-SA"/>
              </w:rPr>
            </w:pPr>
            <w:r>
              <w:rPr>
                <w:rStyle w:val="10"/>
                <w:rFonts w:hint="eastAsia" w:ascii="仿宋_GB2312" w:hAnsi="仿宋_GB2312" w:cs="Times New Roman"/>
                <w:color w:val="auto"/>
                <w:kern w:val="2"/>
                <w:sz w:val="24"/>
                <w:lang w:val="en-US" w:eastAsia="zh-CN" w:bidi="ar-SA"/>
              </w:rPr>
              <w:t>C 级数目： 个</w:t>
            </w:r>
          </w:p>
          <w:p w14:paraId="5F6453EB">
            <w:pPr>
              <w:pStyle w:val="2"/>
              <w:ind w:left="0" w:leftChars="0" w:firstLine="0" w:firstLineChars="0"/>
              <w:jc w:val="left"/>
              <w:rPr>
                <w:rStyle w:val="10"/>
                <w:rFonts w:hint="eastAsia" w:ascii="仿宋_GB2312" w:hAnsi="仿宋_GB2312" w:cs="Times New Roman"/>
                <w:color w:val="auto"/>
                <w:kern w:val="2"/>
                <w:sz w:val="24"/>
                <w:lang w:val="en-US" w:eastAsia="zh-CN" w:bidi="ar-SA"/>
              </w:rPr>
            </w:pPr>
            <w:r>
              <w:rPr>
                <w:rStyle w:val="10"/>
                <w:rFonts w:hint="eastAsia" w:ascii="仿宋_GB2312" w:hAnsi="仿宋_GB2312" w:cs="Times New Roman"/>
                <w:color w:val="auto"/>
                <w:kern w:val="2"/>
                <w:sz w:val="24"/>
                <w:lang w:val="en-US" w:eastAsia="zh-CN" w:bidi="ar-SA"/>
              </w:rPr>
              <w:t>D 级数目： 个</w:t>
            </w:r>
          </w:p>
        </w:tc>
        <w:tc>
          <w:tcPr>
            <w:tcW w:w="2362" w:type="pct"/>
            <w:tcBorders>
              <w:tl2br w:val="nil"/>
              <w:tr2bl w:val="nil"/>
            </w:tcBorders>
            <w:noWrap w:val="0"/>
            <w:vAlign w:val="center"/>
          </w:tcPr>
          <w:p w14:paraId="41C514C2">
            <w:pPr>
              <w:keepNext w:val="0"/>
              <w:keepLines w:val="0"/>
              <w:widowControl/>
              <w:suppressLineNumbers w:val="0"/>
              <w:jc w:val="left"/>
              <w:rPr>
                <w:rStyle w:val="10"/>
                <w:rFonts w:hint="eastAsia" w:ascii="仿宋_GB2312" w:hAnsi="仿宋_GB2312" w:cs="Times New Roman"/>
                <w:color w:val="auto"/>
                <w:kern w:val="2"/>
                <w:sz w:val="24"/>
                <w:lang w:val="en-US" w:eastAsia="zh-CN" w:bidi="ar-SA"/>
              </w:rPr>
            </w:pPr>
            <w:r>
              <w:rPr>
                <w:rStyle w:val="10"/>
                <w:rFonts w:hint="eastAsia" w:ascii="仿宋_GB2312" w:hAnsi="仿宋_GB2312" w:cs="Times New Roman"/>
                <w:color w:val="auto"/>
                <w:kern w:val="2"/>
                <w:sz w:val="24"/>
                <w:lang w:val="en-US" w:eastAsia="zh-CN" w:bidi="ar-SA"/>
              </w:rPr>
              <w:t>A 级数目： 个</w:t>
            </w:r>
          </w:p>
          <w:p w14:paraId="6B99A9B0">
            <w:pPr>
              <w:keepNext w:val="0"/>
              <w:keepLines w:val="0"/>
              <w:widowControl/>
              <w:suppressLineNumbers w:val="0"/>
              <w:jc w:val="left"/>
              <w:rPr>
                <w:rStyle w:val="10"/>
                <w:rFonts w:hint="eastAsia" w:ascii="仿宋_GB2312" w:hAnsi="仿宋_GB2312" w:cs="Times New Roman"/>
                <w:color w:val="auto"/>
                <w:kern w:val="2"/>
                <w:sz w:val="24"/>
                <w:lang w:val="en-US" w:eastAsia="zh-CN" w:bidi="ar-SA"/>
              </w:rPr>
            </w:pPr>
            <w:r>
              <w:rPr>
                <w:rStyle w:val="10"/>
                <w:rFonts w:hint="eastAsia" w:ascii="仿宋_GB2312" w:hAnsi="仿宋_GB2312" w:cs="Times New Roman"/>
                <w:color w:val="auto"/>
                <w:kern w:val="2"/>
                <w:sz w:val="24"/>
                <w:lang w:val="en-US" w:eastAsia="zh-CN" w:bidi="ar-SA"/>
              </w:rPr>
              <w:t>B 级数目： 个</w:t>
            </w:r>
          </w:p>
          <w:p w14:paraId="1051D2EC">
            <w:pPr>
              <w:keepNext w:val="0"/>
              <w:keepLines w:val="0"/>
              <w:widowControl/>
              <w:suppressLineNumbers w:val="0"/>
              <w:jc w:val="left"/>
              <w:rPr>
                <w:rStyle w:val="10"/>
                <w:rFonts w:hint="eastAsia" w:ascii="仿宋_GB2312" w:hAnsi="仿宋_GB2312" w:cs="Times New Roman"/>
                <w:color w:val="auto"/>
                <w:kern w:val="2"/>
                <w:sz w:val="24"/>
                <w:lang w:val="en-US" w:eastAsia="zh-CN" w:bidi="ar-SA"/>
              </w:rPr>
            </w:pPr>
            <w:r>
              <w:rPr>
                <w:rStyle w:val="10"/>
                <w:rFonts w:hint="eastAsia" w:ascii="仿宋_GB2312" w:hAnsi="仿宋_GB2312" w:cs="Times New Roman"/>
                <w:color w:val="auto"/>
                <w:kern w:val="2"/>
                <w:sz w:val="24"/>
                <w:lang w:val="en-US" w:eastAsia="zh-CN" w:bidi="ar-SA"/>
              </w:rPr>
              <w:t>C 级数目： 个</w:t>
            </w:r>
          </w:p>
          <w:p w14:paraId="2925012C">
            <w:pPr>
              <w:keepNext w:val="0"/>
              <w:keepLines w:val="0"/>
              <w:widowControl/>
              <w:suppressLineNumbers w:val="0"/>
              <w:jc w:val="left"/>
              <w:rPr>
                <w:rStyle w:val="10"/>
                <w:rFonts w:hint="eastAsia" w:ascii="仿宋_GB2312" w:hAnsi="仿宋_GB2312" w:cs="Times New Roman"/>
                <w:color w:val="auto"/>
                <w:kern w:val="2"/>
                <w:sz w:val="24"/>
                <w:lang w:val="en-US" w:eastAsia="zh-CN" w:bidi="ar-SA"/>
              </w:rPr>
            </w:pPr>
            <w:r>
              <w:rPr>
                <w:rStyle w:val="10"/>
                <w:rFonts w:hint="eastAsia" w:ascii="仿宋_GB2312" w:hAnsi="仿宋_GB2312" w:cs="Times New Roman"/>
                <w:color w:val="auto"/>
                <w:kern w:val="2"/>
                <w:sz w:val="24"/>
                <w:lang w:val="en-US" w:eastAsia="zh-CN" w:bidi="ar-SA"/>
              </w:rPr>
              <w:t>D 级数目： 个</w:t>
            </w:r>
          </w:p>
        </w:tc>
      </w:tr>
      <w:tr w14:paraId="1A700F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088" w:hRule="atLeast"/>
          <w:jc w:val="center"/>
        </w:trPr>
        <w:tc>
          <w:tcPr>
            <w:tcW w:w="415" w:type="pct"/>
            <w:vMerge w:val="continue"/>
            <w:tcBorders>
              <w:tl2br w:val="nil"/>
              <w:tr2bl w:val="nil"/>
            </w:tcBorders>
            <w:noWrap w:val="0"/>
            <w:vAlign w:val="center"/>
          </w:tcPr>
          <w:p w14:paraId="6412BD09">
            <w:pPr>
              <w:pStyle w:val="2"/>
              <w:ind w:left="0" w:leftChars="0" w:firstLine="0" w:firstLineChars="0"/>
              <w:jc w:val="center"/>
              <w:rPr>
                <w:rStyle w:val="10"/>
                <w:rFonts w:hint="default" w:ascii="仿宋_GB2312" w:hAnsi="仿宋_GB2312" w:cs="Times New Roman"/>
                <w:b/>
                <w:bCs/>
                <w:color w:val="auto"/>
                <w:kern w:val="2"/>
                <w:sz w:val="24"/>
                <w:lang w:val="en-US" w:eastAsia="zh-CN" w:bidi="ar-SA"/>
              </w:rPr>
            </w:pPr>
          </w:p>
        </w:tc>
        <w:tc>
          <w:tcPr>
            <w:tcW w:w="567" w:type="pct"/>
            <w:tcBorders>
              <w:tl2br w:val="nil"/>
              <w:tr2bl w:val="nil"/>
            </w:tcBorders>
            <w:noWrap w:val="0"/>
            <w:vAlign w:val="center"/>
          </w:tcPr>
          <w:p w14:paraId="19CC807D">
            <w:pPr>
              <w:pStyle w:val="2"/>
              <w:ind w:left="0" w:leftChars="0" w:firstLine="0" w:firstLineChars="0"/>
              <w:jc w:val="center"/>
              <w:rPr>
                <w:rStyle w:val="10"/>
                <w:rFonts w:hint="eastAsia"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结</w:t>
            </w:r>
          </w:p>
          <w:p w14:paraId="13639C8B">
            <w:pPr>
              <w:pStyle w:val="2"/>
              <w:ind w:left="0" w:leftChars="0" w:firstLine="0" w:firstLineChars="0"/>
              <w:jc w:val="center"/>
              <w:rPr>
                <w:rStyle w:val="10"/>
                <w:rFonts w:hint="eastAsia" w:ascii="仿宋_GB2312" w:hAnsi="仿宋_GB2312" w:cs="Times New Roman"/>
                <w:b/>
                <w:bCs/>
                <w:color w:val="auto"/>
                <w:kern w:val="2"/>
                <w:sz w:val="24"/>
                <w:lang w:val="en-US" w:eastAsia="zh-CN" w:bidi="ar-SA"/>
              </w:rPr>
            </w:pPr>
            <w:r>
              <w:rPr>
                <w:rStyle w:val="10"/>
                <w:rFonts w:hint="eastAsia" w:ascii="仿宋_GB2312" w:hAnsi="仿宋_GB2312" w:cs="Times New Roman"/>
                <w:b/>
                <w:bCs/>
                <w:color w:val="auto"/>
                <w:kern w:val="2"/>
                <w:sz w:val="24"/>
                <w:lang w:val="en-US" w:eastAsia="zh-CN" w:bidi="ar-SA"/>
              </w:rPr>
              <w:t>论</w:t>
            </w:r>
          </w:p>
        </w:tc>
        <w:tc>
          <w:tcPr>
            <w:tcW w:w="1655" w:type="pct"/>
            <w:tcBorders>
              <w:tl2br w:val="nil"/>
              <w:tr2bl w:val="nil"/>
            </w:tcBorders>
            <w:noWrap w:val="0"/>
            <w:vAlign w:val="center"/>
          </w:tcPr>
          <w:p w14:paraId="75DDBDDE">
            <w:pPr>
              <w:pStyle w:val="2"/>
              <w:ind w:left="0" w:leftChars="0" w:firstLine="0" w:firstLineChars="0"/>
              <w:jc w:val="center"/>
              <w:rPr>
                <w:rStyle w:val="10"/>
                <w:rFonts w:hint="eastAsia" w:ascii="仿宋_GB2312" w:hAnsi="仿宋_GB2312" w:cs="Times New Roman"/>
                <w:b w:val="0"/>
                <w:bCs w:val="0"/>
                <w:color w:val="auto"/>
                <w:kern w:val="2"/>
                <w:sz w:val="24"/>
                <w:lang w:val="en-US" w:eastAsia="zh-CN" w:bidi="ar-SA"/>
              </w:rPr>
            </w:pPr>
          </w:p>
        </w:tc>
        <w:tc>
          <w:tcPr>
            <w:tcW w:w="2362" w:type="pct"/>
            <w:tcBorders>
              <w:tl2br w:val="nil"/>
              <w:tr2bl w:val="nil"/>
            </w:tcBorders>
            <w:noWrap w:val="0"/>
            <w:vAlign w:val="center"/>
          </w:tcPr>
          <w:p w14:paraId="646F4FD1">
            <w:pPr>
              <w:keepNext w:val="0"/>
              <w:keepLines w:val="0"/>
              <w:widowControl/>
              <w:suppressLineNumbers w:val="0"/>
              <w:jc w:val="left"/>
              <w:rPr>
                <w:rStyle w:val="10"/>
                <w:rFonts w:hint="eastAsia" w:ascii="仿宋_GB2312" w:hAnsi="仿宋_GB2312" w:cs="Times New Roman"/>
                <w:color w:val="auto"/>
                <w:kern w:val="2"/>
                <w:sz w:val="24"/>
                <w:lang w:val="en-US" w:eastAsia="zh-CN" w:bidi="ar-SA"/>
              </w:rPr>
            </w:pPr>
          </w:p>
        </w:tc>
      </w:tr>
    </w:tbl>
    <w:p w14:paraId="735CB6DF">
      <w:pPr>
        <w:adjustRightInd w:val="0"/>
        <w:snapToGrid w:val="0"/>
        <w:ind w:firstLine="480"/>
        <w:rPr>
          <w:rFonts w:hint="eastAsia" w:ascii="宋体" w:hAnsi="宋体"/>
          <w:color w:val="auto"/>
        </w:rPr>
      </w:pPr>
    </w:p>
    <w:p w14:paraId="5E30DFBD">
      <w:pPr>
        <w:adjustRightInd w:val="0"/>
        <w:snapToGrid w:val="0"/>
        <w:rPr>
          <w:rFonts w:hint="default" w:ascii="宋体" w:hAnsi="宋体" w:eastAsia="宋体"/>
          <w:color w:val="auto"/>
          <w:lang w:val="en-US" w:eastAsia="zh-CN"/>
        </w:rPr>
      </w:pPr>
      <w:r>
        <w:rPr>
          <w:rFonts w:hint="eastAsia" w:ascii="宋体" w:hAnsi="宋体"/>
          <w:b/>
          <w:bCs/>
          <w:color w:val="auto"/>
        </w:rPr>
        <w:t>注：</w:t>
      </w:r>
      <w:r>
        <w:rPr>
          <w:rFonts w:hint="eastAsia" w:ascii="宋体" w:hAnsi="宋体"/>
          <w:color w:val="auto"/>
          <w:lang w:val="en-US" w:eastAsia="zh-CN"/>
        </w:rPr>
        <w:t>1.不合格课程：6项核心二级指标（带“★”指标）未全部达到Ｃ级及以上，其他二级指标D级＞4项。</w:t>
      </w:r>
    </w:p>
    <w:p w14:paraId="34BE3077">
      <w:pPr>
        <w:adjustRightInd w:val="0"/>
        <w:snapToGrid w:val="0"/>
        <w:ind w:firstLine="420" w:firstLineChars="200"/>
        <w:rPr>
          <w:rFonts w:hint="eastAsia" w:ascii="宋体" w:hAnsi="宋体" w:eastAsia="宋体"/>
          <w:color w:val="auto"/>
          <w:lang w:eastAsia="zh-CN"/>
        </w:rPr>
      </w:pPr>
      <w:r>
        <w:rPr>
          <w:rFonts w:hint="eastAsia" w:ascii="宋体" w:hAnsi="宋体"/>
          <w:color w:val="auto"/>
          <w:lang w:val="en-US" w:eastAsia="zh-CN"/>
        </w:rPr>
        <w:t>2</w:t>
      </w:r>
      <w:r>
        <w:rPr>
          <w:rFonts w:hint="eastAsia" w:ascii="宋体" w:hAnsi="宋体"/>
          <w:color w:val="auto"/>
        </w:rPr>
        <w:t>.合格课程标准：6项核心</w:t>
      </w:r>
      <w:r>
        <w:rPr>
          <w:rFonts w:hint="eastAsia" w:ascii="宋体" w:hAnsi="宋体"/>
          <w:color w:val="auto"/>
          <w:lang w:val="en-US" w:eastAsia="zh-CN"/>
        </w:rPr>
        <w:t>二</w:t>
      </w:r>
      <w:r>
        <w:rPr>
          <w:rFonts w:hint="eastAsia" w:ascii="宋体" w:hAnsi="宋体"/>
          <w:color w:val="auto"/>
        </w:rPr>
        <w:t>级指标（带“★”指标）全部达到Ｃ级及以上，其它</w:t>
      </w:r>
      <w:r>
        <w:rPr>
          <w:rFonts w:hint="eastAsia" w:ascii="宋体" w:hAnsi="宋体"/>
          <w:color w:val="auto"/>
          <w:lang w:val="en-US" w:eastAsia="zh-CN"/>
        </w:rPr>
        <w:t>二</w:t>
      </w:r>
      <w:r>
        <w:rPr>
          <w:rFonts w:hint="eastAsia" w:ascii="宋体" w:hAnsi="宋体"/>
          <w:color w:val="auto"/>
        </w:rPr>
        <w:t>级指标Ｄ级≤</w:t>
      </w:r>
      <w:r>
        <w:rPr>
          <w:rFonts w:hint="eastAsia" w:ascii="宋体" w:hAnsi="宋体"/>
          <w:color w:val="auto"/>
          <w:lang w:val="en-US" w:eastAsia="zh-CN"/>
        </w:rPr>
        <w:t>3</w:t>
      </w:r>
      <w:r>
        <w:rPr>
          <w:rFonts w:hint="eastAsia" w:ascii="宋体" w:hAnsi="宋体"/>
          <w:color w:val="auto"/>
        </w:rPr>
        <w:t>项</w:t>
      </w:r>
      <w:r>
        <w:rPr>
          <w:rFonts w:hint="eastAsia" w:ascii="宋体" w:hAnsi="宋体"/>
          <w:color w:val="auto"/>
          <w:lang w:eastAsia="zh-CN"/>
        </w:rPr>
        <w:t>。</w:t>
      </w:r>
    </w:p>
    <w:p w14:paraId="6A1A0565">
      <w:pPr>
        <w:adjustRightInd w:val="0"/>
        <w:snapToGrid w:val="0"/>
        <w:ind w:firstLine="420" w:firstLineChars="200"/>
        <w:rPr>
          <w:rFonts w:ascii="宋体" w:hAnsi="宋体"/>
          <w:color w:val="auto"/>
        </w:rPr>
      </w:pPr>
      <w:r>
        <w:rPr>
          <w:rFonts w:hint="eastAsia" w:ascii="宋体" w:hAnsi="宋体"/>
          <w:color w:val="auto"/>
          <w:lang w:val="en-US" w:eastAsia="zh-CN"/>
        </w:rPr>
        <w:t>3</w:t>
      </w:r>
      <w:r>
        <w:rPr>
          <w:rFonts w:hint="eastAsia" w:ascii="宋体" w:hAnsi="宋体"/>
          <w:color w:val="auto"/>
        </w:rPr>
        <w:t>.优质课程标准：6项核心</w:t>
      </w:r>
      <w:r>
        <w:rPr>
          <w:rFonts w:hint="eastAsia" w:ascii="宋体" w:hAnsi="宋体"/>
          <w:color w:val="auto"/>
          <w:lang w:val="en-US" w:eastAsia="zh-CN"/>
        </w:rPr>
        <w:t>二</w:t>
      </w:r>
      <w:r>
        <w:rPr>
          <w:rFonts w:hint="eastAsia" w:ascii="宋体" w:hAnsi="宋体"/>
          <w:color w:val="auto"/>
        </w:rPr>
        <w:t>级指标（带“★”指标）至少有4项达到A级，其它指标无D级。</w:t>
      </w:r>
    </w:p>
    <w:p w14:paraId="76453FA1">
      <w:pPr>
        <w:ind w:firstLine="420" w:firstLineChars="200"/>
        <w:rPr>
          <w:rFonts w:ascii="宋体" w:hAnsi="宋体"/>
          <w:color w:val="auto"/>
        </w:rPr>
      </w:pPr>
      <w:r>
        <w:rPr>
          <w:rFonts w:hint="eastAsia" w:ascii="宋体" w:hAnsi="宋体"/>
          <w:color w:val="auto"/>
          <w:lang w:val="en-US" w:eastAsia="zh-CN"/>
        </w:rPr>
        <w:t>4</w:t>
      </w:r>
      <w:r>
        <w:rPr>
          <w:rFonts w:hint="eastAsia" w:ascii="宋体" w:hAnsi="宋体"/>
          <w:color w:val="auto"/>
        </w:rPr>
        <w:t>.精品课标准：6项核心</w:t>
      </w:r>
      <w:r>
        <w:rPr>
          <w:rFonts w:hint="eastAsia" w:ascii="宋体" w:hAnsi="宋体"/>
          <w:color w:val="auto"/>
          <w:lang w:val="en-US" w:eastAsia="zh-CN"/>
        </w:rPr>
        <w:t>二</w:t>
      </w:r>
      <w:r>
        <w:rPr>
          <w:rFonts w:hint="eastAsia" w:ascii="宋体" w:hAnsi="宋体"/>
          <w:color w:val="auto"/>
        </w:rPr>
        <w:t>级指标（带“★”指标）全部达到A级，其它指标无C、D级。</w:t>
      </w:r>
    </w:p>
    <w:p w14:paraId="2761EB26">
      <w:pPr>
        <w:numPr>
          <w:ilvl w:val="0"/>
          <w:numId w:val="0"/>
        </w:numPr>
        <w:rPr>
          <w:rStyle w:val="10"/>
          <w:rFonts w:hint="eastAsia" w:ascii="黑体" w:hAnsi="黑体" w:eastAsia="黑体"/>
          <w:color w:val="auto"/>
          <w:lang w:val="en-US" w:eastAsia="zh-CN"/>
        </w:rPr>
      </w:pPr>
    </w:p>
    <w:p w14:paraId="30180883">
      <w:pPr>
        <w:pStyle w:val="2"/>
        <w:rPr>
          <w:color w:val="auto"/>
        </w:rPr>
      </w:pPr>
    </w:p>
    <w:p w14:paraId="12E19DEE">
      <w:pPr>
        <w:rPr>
          <w:color w:val="auto"/>
        </w:rPr>
      </w:pPr>
    </w:p>
    <w:p w14:paraId="79671671">
      <w:pPr>
        <w:pStyle w:val="2"/>
        <w:rPr>
          <w:color w:val="auto"/>
        </w:rPr>
      </w:pPr>
    </w:p>
    <w:p w14:paraId="025F3B00">
      <w:pPr>
        <w:rPr>
          <w:color w:val="auto"/>
        </w:rPr>
      </w:pPr>
    </w:p>
    <w:p w14:paraId="265D31CD">
      <w:pPr>
        <w:pStyle w:val="2"/>
        <w:rPr>
          <w:color w:val="auto"/>
        </w:rPr>
      </w:pPr>
    </w:p>
    <w:p w14:paraId="506B56F3">
      <w:pPr>
        <w:rPr>
          <w:color w:val="auto"/>
        </w:rPr>
      </w:pPr>
    </w:p>
    <w:p w14:paraId="22CAF4DB">
      <w:pPr>
        <w:pStyle w:val="2"/>
        <w:rPr>
          <w:color w:val="auto"/>
        </w:rPr>
      </w:pPr>
    </w:p>
    <w:p w14:paraId="734CBAFD">
      <w:pPr>
        <w:rPr>
          <w:color w:val="auto"/>
        </w:rPr>
      </w:pPr>
    </w:p>
    <w:p w14:paraId="7DD005F4">
      <w:pPr>
        <w:pStyle w:val="2"/>
        <w:rPr>
          <w:color w:val="auto"/>
        </w:rPr>
      </w:pPr>
    </w:p>
    <w:p w14:paraId="05CCF5DE">
      <w:pPr>
        <w:rPr>
          <w:color w:val="auto"/>
        </w:rPr>
      </w:pPr>
    </w:p>
    <w:p w14:paraId="1C7B14EA">
      <w:pPr>
        <w:pStyle w:val="2"/>
        <w:rPr>
          <w:color w:val="auto"/>
        </w:rPr>
      </w:pPr>
    </w:p>
    <w:p w14:paraId="7A058EBE">
      <w:pPr>
        <w:rPr>
          <w:color w:val="auto"/>
        </w:rPr>
      </w:pPr>
    </w:p>
    <w:p w14:paraId="7666197C">
      <w:pPr>
        <w:pStyle w:val="2"/>
        <w:rPr>
          <w:color w:val="auto"/>
        </w:rPr>
      </w:pPr>
    </w:p>
    <w:p w14:paraId="377BFDBD">
      <w:pPr>
        <w:rPr>
          <w:color w:val="auto"/>
        </w:rPr>
      </w:pPr>
    </w:p>
    <w:p w14:paraId="723087EA">
      <w:pPr>
        <w:pStyle w:val="2"/>
        <w:rPr>
          <w:color w:val="auto"/>
        </w:rPr>
      </w:pPr>
    </w:p>
    <w:p w14:paraId="21ECF984">
      <w:pPr>
        <w:rPr>
          <w:color w:val="auto"/>
        </w:rPr>
      </w:pPr>
    </w:p>
    <w:p w14:paraId="1C548965">
      <w:pPr>
        <w:pStyle w:val="2"/>
        <w:rPr>
          <w:color w:val="auto"/>
        </w:rPr>
      </w:pPr>
    </w:p>
    <w:p w14:paraId="2C7BBC82">
      <w:pPr>
        <w:rPr>
          <w:rFonts w:hint="eastAsia"/>
          <w:color w:val="auto"/>
          <w:lang w:eastAsia="zh-CN"/>
        </w:rPr>
      </w:pPr>
      <w:r>
        <w:rPr>
          <w:rStyle w:val="10"/>
          <w:rFonts w:hint="eastAsia" w:ascii="黑体" w:hAnsi="黑体" w:eastAsia="黑体" w:cs="Times New Roman"/>
          <w:color w:val="auto"/>
          <w:lang w:val="en-US" w:eastAsia="zh-CN"/>
        </w:rPr>
        <w:t>五</w:t>
      </w:r>
      <w:r>
        <w:rPr>
          <w:rStyle w:val="10"/>
          <w:rFonts w:hint="eastAsia" w:ascii="黑体" w:hAnsi="黑体" w:eastAsia="黑体" w:cs="Times New Roman"/>
          <w:color w:val="auto"/>
          <w:lang w:eastAsia="zh-CN"/>
        </w:rPr>
        <w:t>、二级教学单位评价意见</w:t>
      </w:r>
    </w:p>
    <w:tbl>
      <w:tblPr>
        <w:tblStyle w:val="6"/>
        <w:tblW w:w="5059" w:type="pct"/>
        <w:tblInd w:w="-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0" w:type="dxa"/>
          <w:bottom w:w="0" w:type="dxa"/>
          <w:right w:w="0" w:type="dxa"/>
        </w:tblCellMar>
      </w:tblPr>
      <w:tblGrid>
        <w:gridCol w:w="8434"/>
      </w:tblGrid>
      <w:tr w14:paraId="5EAA0C2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5000" w:type="pct"/>
            <w:tcBorders>
              <w:tl2br w:val="nil"/>
              <w:tr2bl w:val="nil"/>
            </w:tcBorders>
            <w:noWrap w:val="0"/>
            <w:vAlign w:val="top"/>
          </w:tcPr>
          <w:p w14:paraId="4F144EFC">
            <w:pPr>
              <w:pStyle w:val="11"/>
              <w:spacing w:line="340" w:lineRule="atLeast"/>
              <w:ind w:firstLineChars="0"/>
              <w:rPr>
                <w:rStyle w:val="10"/>
                <w:color w:val="auto"/>
                <w:sz w:val="24"/>
                <w:szCs w:val="24"/>
              </w:rPr>
            </w:pPr>
          </w:p>
          <w:p w14:paraId="3751B702">
            <w:pPr>
              <w:pStyle w:val="11"/>
              <w:spacing w:line="340" w:lineRule="atLeast"/>
              <w:ind w:firstLineChars="0"/>
              <w:rPr>
                <w:rStyle w:val="10"/>
                <w:color w:val="auto"/>
                <w:sz w:val="24"/>
                <w:szCs w:val="24"/>
              </w:rPr>
            </w:pPr>
          </w:p>
          <w:p w14:paraId="04389229">
            <w:pPr>
              <w:pStyle w:val="11"/>
              <w:spacing w:line="340" w:lineRule="atLeast"/>
              <w:ind w:firstLineChars="0"/>
              <w:rPr>
                <w:rStyle w:val="10"/>
                <w:color w:val="auto"/>
                <w:sz w:val="24"/>
                <w:szCs w:val="24"/>
              </w:rPr>
            </w:pPr>
          </w:p>
          <w:p w14:paraId="43D11CA0">
            <w:pPr>
              <w:pStyle w:val="11"/>
              <w:spacing w:line="340" w:lineRule="atLeast"/>
              <w:ind w:right="3150" w:rightChars="1500" w:firstLine="480"/>
              <w:rPr>
                <w:rStyle w:val="10"/>
                <w:color w:val="auto"/>
                <w:sz w:val="24"/>
                <w:szCs w:val="24"/>
              </w:rPr>
            </w:pPr>
          </w:p>
          <w:p w14:paraId="2E42C4AF">
            <w:pPr>
              <w:pStyle w:val="11"/>
              <w:spacing w:line="340" w:lineRule="atLeast"/>
              <w:ind w:right="3150" w:rightChars="1500" w:firstLine="480"/>
              <w:rPr>
                <w:rStyle w:val="10"/>
                <w:color w:val="auto"/>
                <w:sz w:val="24"/>
                <w:szCs w:val="24"/>
              </w:rPr>
            </w:pPr>
          </w:p>
          <w:p w14:paraId="22F39656">
            <w:pPr>
              <w:pStyle w:val="11"/>
              <w:spacing w:line="340" w:lineRule="atLeast"/>
              <w:ind w:right="3150" w:rightChars="1500" w:firstLine="480"/>
              <w:rPr>
                <w:rStyle w:val="10"/>
                <w:color w:val="auto"/>
                <w:sz w:val="24"/>
                <w:szCs w:val="24"/>
              </w:rPr>
            </w:pPr>
          </w:p>
          <w:p w14:paraId="1AFE1D6B">
            <w:pPr>
              <w:pStyle w:val="11"/>
              <w:spacing w:line="340" w:lineRule="atLeast"/>
              <w:ind w:right="3150" w:rightChars="1500" w:firstLine="480"/>
              <w:rPr>
                <w:rStyle w:val="10"/>
                <w:color w:val="auto"/>
                <w:sz w:val="24"/>
                <w:szCs w:val="24"/>
              </w:rPr>
            </w:pPr>
          </w:p>
          <w:p w14:paraId="3FB416BA">
            <w:pPr>
              <w:pStyle w:val="11"/>
              <w:spacing w:line="340" w:lineRule="atLeast"/>
              <w:ind w:right="3150" w:rightChars="1500" w:firstLine="480"/>
              <w:rPr>
                <w:rStyle w:val="10"/>
                <w:color w:val="auto"/>
                <w:sz w:val="24"/>
                <w:szCs w:val="24"/>
              </w:rPr>
            </w:pPr>
          </w:p>
          <w:p w14:paraId="325B8EA5">
            <w:pPr>
              <w:pStyle w:val="11"/>
              <w:spacing w:line="340" w:lineRule="atLeast"/>
              <w:ind w:right="3150" w:rightChars="1500" w:firstLine="480"/>
              <w:rPr>
                <w:rStyle w:val="10"/>
                <w:color w:val="auto"/>
                <w:sz w:val="24"/>
                <w:szCs w:val="24"/>
              </w:rPr>
            </w:pPr>
          </w:p>
          <w:p w14:paraId="3BFD49AD">
            <w:pPr>
              <w:pStyle w:val="11"/>
              <w:spacing w:line="340" w:lineRule="atLeast"/>
              <w:ind w:right="3150" w:rightChars="1500" w:firstLine="480"/>
              <w:rPr>
                <w:rStyle w:val="10"/>
                <w:color w:val="auto"/>
                <w:sz w:val="24"/>
                <w:szCs w:val="24"/>
              </w:rPr>
            </w:pPr>
          </w:p>
          <w:p w14:paraId="0DDE2177">
            <w:pPr>
              <w:pStyle w:val="11"/>
              <w:spacing w:line="340" w:lineRule="atLeast"/>
              <w:ind w:right="3150" w:rightChars="1500" w:firstLine="480"/>
              <w:rPr>
                <w:rStyle w:val="10"/>
                <w:color w:val="auto"/>
                <w:sz w:val="24"/>
                <w:szCs w:val="24"/>
              </w:rPr>
            </w:pPr>
          </w:p>
          <w:p w14:paraId="5B71E949">
            <w:pPr>
              <w:pStyle w:val="11"/>
              <w:spacing w:line="340" w:lineRule="atLeast"/>
              <w:ind w:right="3150" w:rightChars="1500" w:firstLine="480"/>
              <w:rPr>
                <w:rStyle w:val="10"/>
                <w:color w:val="auto"/>
                <w:sz w:val="24"/>
                <w:szCs w:val="24"/>
              </w:rPr>
            </w:pPr>
          </w:p>
          <w:p w14:paraId="199EEB2F">
            <w:pPr>
              <w:pStyle w:val="11"/>
              <w:spacing w:line="340" w:lineRule="atLeast"/>
              <w:ind w:right="3150" w:rightChars="1500" w:firstLine="480"/>
              <w:rPr>
                <w:rStyle w:val="10"/>
                <w:color w:val="auto"/>
                <w:sz w:val="24"/>
                <w:szCs w:val="24"/>
              </w:rPr>
            </w:pPr>
          </w:p>
          <w:p w14:paraId="2562B472">
            <w:pPr>
              <w:pStyle w:val="11"/>
              <w:spacing w:line="340" w:lineRule="atLeast"/>
              <w:ind w:right="3150" w:rightChars="1500" w:firstLine="480"/>
              <w:rPr>
                <w:rStyle w:val="10"/>
                <w:color w:val="auto"/>
                <w:sz w:val="24"/>
                <w:szCs w:val="24"/>
              </w:rPr>
            </w:pPr>
          </w:p>
          <w:p w14:paraId="07BCE3D1">
            <w:pPr>
              <w:pStyle w:val="11"/>
              <w:spacing w:line="340" w:lineRule="atLeast"/>
              <w:ind w:right="3150" w:rightChars="1500" w:firstLine="480"/>
              <w:rPr>
                <w:rStyle w:val="10"/>
                <w:color w:val="auto"/>
                <w:sz w:val="24"/>
                <w:szCs w:val="24"/>
              </w:rPr>
            </w:pPr>
          </w:p>
          <w:p w14:paraId="66BAB69A">
            <w:pPr>
              <w:rPr>
                <w:rStyle w:val="10"/>
                <w:rFonts w:hint="eastAsia" w:ascii="仿宋_GB2312" w:hAnsi="仿宋" w:cs="Times New Roman"/>
                <w:color w:val="auto"/>
                <w:sz w:val="24"/>
                <w:szCs w:val="24"/>
              </w:rPr>
            </w:pPr>
            <w:r>
              <w:rPr>
                <w:rStyle w:val="10"/>
                <w:rFonts w:hint="eastAsia" w:ascii="仿宋_GB2312" w:hAnsi="仿宋" w:eastAsia="仿宋_GB2312"/>
                <w:color w:val="auto"/>
                <w:sz w:val="24"/>
                <w:szCs w:val="24"/>
                <w:lang w:val="en-US" w:eastAsia="zh-CN"/>
              </w:rPr>
              <w:t xml:space="preserve">                             </w:t>
            </w:r>
            <w:r>
              <w:rPr>
                <w:rStyle w:val="10"/>
                <w:rFonts w:hint="eastAsia" w:ascii="仿宋_GB2312" w:hAnsi="仿宋" w:cs="Times New Roman"/>
                <w:color w:val="auto"/>
                <w:sz w:val="24"/>
                <w:szCs w:val="24"/>
                <w:lang w:val="en-US" w:eastAsia="zh-CN"/>
              </w:rPr>
              <w:t xml:space="preserve">               </w:t>
            </w:r>
            <w:r>
              <w:rPr>
                <w:rStyle w:val="10"/>
                <w:rFonts w:hint="eastAsia" w:ascii="仿宋_GB2312" w:hAnsi="仿宋" w:cs="Times New Roman"/>
                <w:color w:val="auto"/>
                <w:sz w:val="24"/>
                <w:szCs w:val="24"/>
              </w:rPr>
              <w:t>负责人（签字）：</w:t>
            </w:r>
          </w:p>
          <w:p w14:paraId="4075812B">
            <w:pPr>
              <w:pStyle w:val="11"/>
              <w:spacing w:line="340" w:lineRule="atLeast"/>
              <w:ind w:firstLine="5280" w:firstLineChars="2200"/>
              <w:jc w:val="both"/>
              <w:rPr>
                <w:rStyle w:val="10"/>
                <w:rFonts w:ascii="仿宋_GB2312" w:hAnsi="仿宋"/>
                <w:color w:val="auto"/>
                <w:sz w:val="24"/>
                <w:szCs w:val="24"/>
              </w:rPr>
            </w:pPr>
            <w:r>
              <w:rPr>
                <w:rStyle w:val="10"/>
                <w:rFonts w:hint="eastAsia" w:ascii="仿宋_GB2312" w:hAnsi="仿宋"/>
                <w:color w:val="auto"/>
                <w:sz w:val="24"/>
                <w:szCs w:val="24"/>
              </w:rPr>
              <w:t>年</w:t>
            </w:r>
            <w:r>
              <w:rPr>
                <w:rStyle w:val="10"/>
                <w:rFonts w:ascii="仿宋_GB2312" w:hAnsi="仿宋"/>
                <w:color w:val="auto"/>
                <w:sz w:val="24"/>
                <w:szCs w:val="24"/>
              </w:rPr>
              <w:t xml:space="preserve">   </w:t>
            </w:r>
            <w:r>
              <w:rPr>
                <w:rStyle w:val="10"/>
                <w:rFonts w:hint="eastAsia" w:ascii="仿宋_GB2312" w:hAnsi="仿宋"/>
                <w:color w:val="auto"/>
                <w:sz w:val="24"/>
                <w:szCs w:val="24"/>
              </w:rPr>
              <w:t>月</w:t>
            </w:r>
            <w:r>
              <w:rPr>
                <w:rStyle w:val="10"/>
                <w:rFonts w:ascii="仿宋_GB2312" w:hAnsi="仿宋"/>
                <w:color w:val="auto"/>
                <w:sz w:val="24"/>
                <w:szCs w:val="24"/>
              </w:rPr>
              <w:t xml:space="preserve">   </w:t>
            </w:r>
            <w:r>
              <w:rPr>
                <w:rStyle w:val="10"/>
                <w:rFonts w:hint="eastAsia" w:ascii="仿宋_GB2312" w:hAnsi="仿宋"/>
                <w:color w:val="auto"/>
                <w:sz w:val="24"/>
                <w:szCs w:val="24"/>
              </w:rPr>
              <w:t>日</w:t>
            </w:r>
          </w:p>
        </w:tc>
      </w:tr>
    </w:tbl>
    <w:p w14:paraId="3737C864">
      <w:pPr>
        <w:rPr>
          <w:rStyle w:val="10"/>
          <w:rFonts w:hint="eastAsia" w:ascii="黑体" w:hAnsi="黑体" w:eastAsia="黑体" w:cs="Times New Roman"/>
          <w:color w:val="auto"/>
          <w:lang w:eastAsia="zh-CN"/>
        </w:rPr>
      </w:pPr>
      <w:r>
        <w:rPr>
          <w:rStyle w:val="10"/>
          <w:rFonts w:hint="eastAsia" w:ascii="黑体" w:hAnsi="黑体" w:eastAsia="黑体" w:cs="Times New Roman"/>
          <w:color w:val="auto"/>
          <w:lang w:val="en-US" w:eastAsia="zh-CN"/>
        </w:rPr>
        <w:t>六</w:t>
      </w:r>
      <w:r>
        <w:rPr>
          <w:rStyle w:val="10"/>
          <w:rFonts w:hint="eastAsia" w:ascii="黑体" w:hAnsi="黑体" w:eastAsia="黑体" w:cs="Times New Roman"/>
          <w:color w:val="auto"/>
          <w:lang w:eastAsia="zh-CN"/>
        </w:rPr>
        <w:t>、专家组综合评价意见</w:t>
      </w:r>
      <w:r>
        <w:rPr>
          <w:rStyle w:val="10"/>
          <w:rFonts w:hint="eastAsia" w:ascii="黑体" w:hAnsi="黑体" w:eastAsia="黑体" w:cs="Times New Roman"/>
          <w:color w:val="auto"/>
          <w:lang w:val="en-US" w:eastAsia="zh-CN"/>
        </w:rPr>
        <w:t>和建议</w:t>
      </w:r>
    </w:p>
    <w:tbl>
      <w:tblPr>
        <w:tblStyle w:val="6"/>
        <w:tblW w:w="5078" w:type="pct"/>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0" w:type="dxa"/>
          <w:bottom w:w="0" w:type="dxa"/>
          <w:right w:w="0" w:type="dxa"/>
        </w:tblCellMar>
      </w:tblPr>
      <w:tblGrid>
        <w:gridCol w:w="8466"/>
      </w:tblGrid>
      <w:tr w14:paraId="1B1B997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5000" w:type="pct"/>
            <w:tcBorders>
              <w:tl2br w:val="nil"/>
              <w:tr2bl w:val="nil"/>
            </w:tcBorders>
            <w:noWrap w:val="0"/>
            <w:vAlign w:val="top"/>
          </w:tcPr>
          <w:p w14:paraId="18E93381">
            <w:pPr>
              <w:pStyle w:val="11"/>
              <w:spacing w:line="340" w:lineRule="atLeast"/>
              <w:ind w:firstLineChars="0"/>
              <w:rPr>
                <w:rStyle w:val="10"/>
                <w:color w:val="auto"/>
                <w:sz w:val="24"/>
                <w:szCs w:val="24"/>
              </w:rPr>
            </w:pPr>
          </w:p>
          <w:p w14:paraId="5D36FC3D">
            <w:pPr>
              <w:pStyle w:val="11"/>
              <w:spacing w:line="340" w:lineRule="atLeast"/>
              <w:ind w:firstLineChars="0"/>
              <w:rPr>
                <w:rStyle w:val="10"/>
                <w:color w:val="auto"/>
                <w:sz w:val="24"/>
                <w:szCs w:val="24"/>
              </w:rPr>
            </w:pPr>
          </w:p>
          <w:p w14:paraId="4CDC6814">
            <w:pPr>
              <w:pStyle w:val="11"/>
              <w:spacing w:line="340" w:lineRule="atLeast"/>
              <w:ind w:firstLineChars="0"/>
              <w:rPr>
                <w:rStyle w:val="10"/>
                <w:color w:val="auto"/>
                <w:sz w:val="24"/>
                <w:szCs w:val="24"/>
              </w:rPr>
            </w:pPr>
          </w:p>
          <w:p w14:paraId="5E8EFF4B">
            <w:pPr>
              <w:pStyle w:val="11"/>
              <w:spacing w:line="340" w:lineRule="atLeast"/>
              <w:ind w:right="3150" w:rightChars="1500" w:firstLine="480"/>
              <w:rPr>
                <w:rStyle w:val="10"/>
                <w:color w:val="auto"/>
                <w:sz w:val="24"/>
                <w:szCs w:val="24"/>
              </w:rPr>
            </w:pPr>
          </w:p>
          <w:p w14:paraId="36D1AF6A">
            <w:pPr>
              <w:pStyle w:val="11"/>
              <w:spacing w:line="340" w:lineRule="atLeast"/>
              <w:ind w:right="3150" w:rightChars="1500" w:firstLine="480"/>
              <w:rPr>
                <w:rStyle w:val="10"/>
                <w:color w:val="auto"/>
                <w:sz w:val="24"/>
                <w:szCs w:val="24"/>
              </w:rPr>
            </w:pPr>
          </w:p>
          <w:p w14:paraId="34B5F169">
            <w:pPr>
              <w:pStyle w:val="11"/>
              <w:spacing w:line="340" w:lineRule="atLeast"/>
              <w:ind w:right="3150" w:rightChars="1500" w:firstLine="480"/>
              <w:rPr>
                <w:rStyle w:val="10"/>
                <w:color w:val="auto"/>
                <w:sz w:val="24"/>
                <w:szCs w:val="24"/>
              </w:rPr>
            </w:pPr>
          </w:p>
          <w:p w14:paraId="5DB712F0">
            <w:pPr>
              <w:pStyle w:val="11"/>
              <w:spacing w:line="340" w:lineRule="atLeast"/>
              <w:ind w:right="3150" w:rightChars="1500" w:firstLine="480"/>
              <w:rPr>
                <w:rStyle w:val="10"/>
                <w:color w:val="auto"/>
                <w:sz w:val="24"/>
                <w:szCs w:val="24"/>
              </w:rPr>
            </w:pPr>
          </w:p>
          <w:p w14:paraId="7124A376">
            <w:pPr>
              <w:pStyle w:val="11"/>
              <w:spacing w:line="340" w:lineRule="atLeast"/>
              <w:ind w:right="3150" w:rightChars="1500" w:firstLine="480"/>
              <w:rPr>
                <w:rStyle w:val="10"/>
                <w:color w:val="auto"/>
                <w:sz w:val="24"/>
                <w:szCs w:val="24"/>
              </w:rPr>
            </w:pPr>
          </w:p>
          <w:p w14:paraId="7DAEB6C9">
            <w:pPr>
              <w:pStyle w:val="11"/>
              <w:spacing w:line="340" w:lineRule="atLeast"/>
              <w:ind w:right="3150" w:rightChars="1500" w:firstLine="480"/>
              <w:rPr>
                <w:rStyle w:val="10"/>
                <w:color w:val="auto"/>
                <w:sz w:val="24"/>
                <w:szCs w:val="24"/>
              </w:rPr>
            </w:pPr>
          </w:p>
          <w:p w14:paraId="7C22DCBD">
            <w:pPr>
              <w:pStyle w:val="11"/>
              <w:spacing w:line="340" w:lineRule="atLeast"/>
              <w:ind w:right="3150" w:rightChars="1500" w:firstLine="480"/>
              <w:rPr>
                <w:rStyle w:val="10"/>
                <w:color w:val="auto"/>
                <w:sz w:val="24"/>
                <w:szCs w:val="24"/>
              </w:rPr>
            </w:pPr>
          </w:p>
          <w:p w14:paraId="4D334D0E">
            <w:pPr>
              <w:pStyle w:val="11"/>
              <w:spacing w:line="340" w:lineRule="atLeast"/>
              <w:ind w:right="3150" w:rightChars="1500" w:firstLine="480"/>
              <w:rPr>
                <w:rStyle w:val="10"/>
                <w:color w:val="auto"/>
                <w:sz w:val="24"/>
                <w:szCs w:val="24"/>
              </w:rPr>
            </w:pPr>
          </w:p>
          <w:p w14:paraId="24D2C234">
            <w:pPr>
              <w:pStyle w:val="11"/>
              <w:spacing w:line="340" w:lineRule="atLeast"/>
              <w:ind w:right="3150" w:rightChars="1500" w:firstLine="480"/>
              <w:rPr>
                <w:rStyle w:val="10"/>
                <w:color w:val="auto"/>
                <w:sz w:val="24"/>
                <w:szCs w:val="24"/>
              </w:rPr>
            </w:pPr>
          </w:p>
          <w:p w14:paraId="185A28DA">
            <w:pPr>
              <w:pStyle w:val="11"/>
              <w:spacing w:line="340" w:lineRule="atLeast"/>
              <w:ind w:right="3150" w:rightChars="1500" w:firstLine="480"/>
              <w:rPr>
                <w:rStyle w:val="10"/>
                <w:color w:val="auto"/>
                <w:sz w:val="24"/>
                <w:szCs w:val="24"/>
              </w:rPr>
            </w:pPr>
          </w:p>
          <w:p w14:paraId="25080926">
            <w:pPr>
              <w:pStyle w:val="11"/>
              <w:spacing w:line="340" w:lineRule="atLeast"/>
              <w:ind w:right="3150" w:rightChars="1500" w:firstLine="480"/>
              <w:rPr>
                <w:rStyle w:val="10"/>
                <w:color w:val="auto"/>
                <w:sz w:val="24"/>
                <w:szCs w:val="24"/>
              </w:rPr>
            </w:pPr>
          </w:p>
          <w:p w14:paraId="6747691C">
            <w:pPr>
              <w:pStyle w:val="11"/>
              <w:spacing w:line="340" w:lineRule="atLeast"/>
              <w:ind w:right="3150" w:rightChars="1500" w:firstLine="480"/>
              <w:rPr>
                <w:rStyle w:val="10"/>
                <w:color w:val="auto"/>
                <w:sz w:val="24"/>
                <w:szCs w:val="24"/>
              </w:rPr>
            </w:pPr>
          </w:p>
          <w:p w14:paraId="33A99D18">
            <w:pPr>
              <w:pStyle w:val="11"/>
              <w:spacing w:line="340" w:lineRule="atLeast"/>
              <w:ind w:right="3150" w:rightChars="1500" w:firstLine="480"/>
              <w:rPr>
                <w:rStyle w:val="10"/>
                <w:color w:val="auto"/>
                <w:sz w:val="24"/>
                <w:szCs w:val="24"/>
              </w:rPr>
            </w:pPr>
          </w:p>
          <w:p w14:paraId="13B581B2">
            <w:pPr>
              <w:pStyle w:val="11"/>
              <w:spacing w:line="340" w:lineRule="atLeast"/>
              <w:ind w:right="3150" w:rightChars="1500" w:firstLine="480"/>
              <w:rPr>
                <w:rStyle w:val="10"/>
                <w:color w:val="auto"/>
                <w:sz w:val="24"/>
                <w:szCs w:val="24"/>
              </w:rPr>
            </w:pPr>
          </w:p>
          <w:p w14:paraId="74B30212">
            <w:pPr>
              <w:pStyle w:val="11"/>
              <w:spacing w:line="340" w:lineRule="atLeast"/>
              <w:ind w:right="3150" w:rightChars="1500" w:firstLine="480"/>
              <w:rPr>
                <w:rStyle w:val="10"/>
                <w:color w:val="auto"/>
                <w:sz w:val="24"/>
                <w:szCs w:val="24"/>
              </w:rPr>
            </w:pPr>
          </w:p>
          <w:p w14:paraId="15C1C23B">
            <w:pPr>
              <w:rPr>
                <w:rStyle w:val="10"/>
                <w:rFonts w:hint="eastAsia" w:ascii="仿宋_GB2312" w:hAnsi="仿宋" w:cs="Times New Roman"/>
                <w:color w:val="auto"/>
                <w:sz w:val="24"/>
                <w:szCs w:val="24"/>
              </w:rPr>
            </w:pPr>
            <w:r>
              <w:rPr>
                <w:rStyle w:val="10"/>
                <w:rFonts w:hint="eastAsia" w:ascii="仿宋_GB2312" w:hAnsi="仿宋" w:eastAsia="仿宋_GB2312"/>
                <w:color w:val="auto"/>
                <w:sz w:val="24"/>
                <w:szCs w:val="24"/>
                <w:lang w:val="en-US" w:eastAsia="zh-CN"/>
              </w:rPr>
              <w:t xml:space="preserve">                             </w:t>
            </w:r>
            <w:r>
              <w:rPr>
                <w:rStyle w:val="10"/>
                <w:rFonts w:hint="eastAsia" w:ascii="仿宋_GB2312" w:hAnsi="仿宋" w:cs="Times New Roman"/>
                <w:color w:val="auto"/>
                <w:sz w:val="24"/>
                <w:szCs w:val="24"/>
                <w:lang w:val="en-US" w:eastAsia="zh-CN"/>
              </w:rPr>
              <w:t xml:space="preserve">               </w:t>
            </w:r>
            <w:r>
              <w:rPr>
                <w:rStyle w:val="10"/>
                <w:rFonts w:hint="eastAsia" w:ascii="仿宋_GB2312" w:hAnsi="仿宋" w:cs="Times New Roman"/>
                <w:color w:val="auto"/>
                <w:sz w:val="24"/>
                <w:szCs w:val="24"/>
              </w:rPr>
              <w:t>负责人（签字）：</w:t>
            </w:r>
          </w:p>
          <w:p w14:paraId="3B768E1E">
            <w:pPr>
              <w:pStyle w:val="11"/>
              <w:spacing w:line="340" w:lineRule="atLeast"/>
              <w:ind w:firstLine="5280" w:firstLineChars="2200"/>
              <w:jc w:val="both"/>
              <w:rPr>
                <w:rStyle w:val="10"/>
                <w:rFonts w:ascii="仿宋_GB2312" w:hAnsi="仿宋"/>
                <w:color w:val="auto"/>
                <w:sz w:val="24"/>
                <w:szCs w:val="24"/>
              </w:rPr>
            </w:pPr>
            <w:r>
              <w:rPr>
                <w:rStyle w:val="10"/>
                <w:rFonts w:hint="eastAsia" w:ascii="仿宋_GB2312" w:hAnsi="仿宋"/>
                <w:color w:val="auto"/>
                <w:sz w:val="24"/>
                <w:szCs w:val="24"/>
              </w:rPr>
              <w:t>年</w:t>
            </w:r>
            <w:r>
              <w:rPr>
                <w:rStyle w:val="10"/>
                <w:rFonts w:ascii="仿宋_GB2312" w:hAnsi="仿宋"/>
                <w:color w:val="auto"/>
                <w:sz w:val="24"/>
                <w:szCs w:val="24"/>
              </w:rPr>
              <w:t xml:space="preserve">   </w:t>
            </w:r>
            <w:r>
              <w:rPr>
                <w:rStyle w:val="10"/>
                <w:rFonts w:hint="eastAsia" w:ascii="仿宋_GB2312" w:hAnsi="仿宋"/>
                <w:color w:val="auto"/>
                <w:sz w:val="24"/>
                <w:szCs w:val="24"/>
              </w:rPr>
              <w:t>月</w:t>
            </w:r>
            <w:r>
              <w:rPr>
                <w:rStyle w:val="10"/>
                <w:rFonts w:ascii="仿宋_GB2312" w:hAnsi="仿宋"/>
                <w:color w:val="auto"/>
                <w:sz w:val="24"/>
                <w:szCs w:val="24"/>
              </w:rPr>
              <w:t xml:space="preserve">   </w:t>
            </w:r>
            <w:r>
              <w:rPr>
                <w:rStyle w:val="10"/>
                <w:rFonts w:hint="eastAsia" w:ascii="仿宋_GB2312" w:hAnsi="仿宋"/>
                <w:color w:val="auto"/>
                <w:sz w:val="24"/>
                <w:szCs w:val="24"/>
              </w:rPr>
              <w:t>日</w:t>
            </w:r>
          </w:p>
        </w:tc>
      </w:tr>
    </w:tbl>
    <w:p w14:paraId="6EEF8A6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附件3：</w:t>
      </w:r>
    </w:p>
    <w:p w14:paraId="7F8614AF">
      <w:pPr>
        <w:pStyle w:val="5"/>
        <w:keepNext w:val="0"/>
        <w:keepLines w:val="0"/>
        <w:pageBreakBefore w:val="0"/>
        <w:widowControl/>
        <w:suppressLineNumbers w:val="0"/>
        <w:shd w:val="clear" w:color="auto" w:fill="FFFFFF"/>
        <w:kinsoku/>
        <w:wordWrap/>
        <w:overflowPunct/>
        <w:topLinePunct w:val="0"/>
        <w:autoSpaceDN/>
        <w:bidi w:val="0"/>
        <w:adjustRightInd/>
        <w:snapToGrid/>
        <w:spacing w:before="0" w:beforeAutospacing="0" w:after="150" w:afterAutospacing="0" w:line="620" w:lineRule="exact"/>
        <w:ind w:right="0"/>
        <w:jc w:val="center"/>
        <w:textAlignment w:val="auto"/>
        <w:outlineLvl w:val="0"/>
        <w:rPr>
          <w:rFonts w:hint="eastAsia" w:ascii="黑体" w:hAnsi="黑体" w:eastAsia="黑体" w:cs="黑体"/>
          <w:i w:val="0"/>
          <w:iCs w:val="0"/>
          <w:caps w:val="0"/>
          <w:color w:val="auto"/>
          <w:spacing w:val="0"/>
          <w:sz w:val="32"/>
          <w:szCs w:val="32"/>
        </w:rPr>
      </w:pPr>
      <w:r>
        <w:rPr>
          <w:rStyle w:val="9"/>
          <w:rFonts w:hint="eastAsia" w:ascii="黑体" w:hAnsi="黑体" w:eastAsia="黑体" w:cs="黑体"/>
          <w:i w:val="0"/>
          <w:iCs w:val="0"/>
          <w:caps w:val="0"/>
          <w:color w:val="auto"/>
          <w:spacing w:val="0"/>
          <w:sz w:val="32"/>
          <w:szCs w:val="32"/>
          <w:shd w:val="clear" w:color="auto" w:fill="FFFFFF"/>
          <w:lang w:eastAsia="zh-CN"/>
        </w:rPr>
        <w:t>泉州信息工程学院</w:t>
      </w:r>
      <w:r>
        <w:rPr>
          <w:rStyle w:val="9"/>
          <w:rFonts w:hint="eastAsia" w:ascii="黑体" w:hAnsi="黑体" w:eastAsia="黑体" w:cs="黑体"/>
          <w:i w:val="0"/>
          <w:iCs w:val="0"/>
          <w:caps w:val="0"/>
          <w:color w:val="auto"/>
          <w:spacing w:val="0"/>
          <w:sz w:val="32"/>
          <w:szCs w:val="32"/>
          <w:shd w:val="clear" w:color="auto" w:fill="FFFFFF"/>
        </w:rPr>
        <w:t>课程</w:t>
      </w:r>
      <w:r>
        <w:rPr>
          <w:rStyle w:val="9"/>
          <w:rFonts w:hint="eastAsia" w:ascii="黑体" w:hAnsi="黑体" w:eastAsia="黑体" w:cs="黑体"/>
          <w:i w:val="0"/>
          <w:iCs w:val="0"/>
          <w:caps w:val="0"/>
          <w:color w:val="auto"/>
          <w:spacing w:val="0"/>
          <w:sz w:val="32"/>
          <w:szCs w:val="32"/>
          <w:shd w:val="clear" w:color="auto" w:fill="FFFFFF"/>
          <w:lang w:val="en-US" w:eastAsia="zh-CN"/>
        </w:rPr>
        <w:t>建设</w:t>
      </w:r>
      <w:r>
        <w:rPr>
          <w:rStyle w:val="9"/>
          <w:rFonts w:hint="eastAsia" w:ascii="黑体" w:hAnsi="黑体" w:eastAsia="黑体" w:cs="黑体"/>
          <w:i w:val="0"/>
          <w:iCs w:val="0"/>
          <w:caps w:val="0"/>
          <w:color w:val="auto"/>
          <w:spacing w:val="0"/>
          <w:sz w:val="32"/>
          <w:szCs w:val="32"/>
          <w:shd w:val="clear" w:color="auto" w:fill="FFFFFF"/>
        </w:rPr>
        <w:t>自评结果</w:t>
      </w:r>
      <w:r>
        <w:rPr>
          <w:rStyle w:val="9"/>
          <w:rFonts w:hint="eastAsia" w:ascii="黑体" w:hAnsi="黑体" w:eastAsia="黑体" w:cs="黑体"/>
          <w:i w:val="0"/>
          <w:iCs w:val="0"/>
          <w:caps w:val="0"/>
          <w:color w:val="auto"/>
          <w:spacing w:val="0"/>
          <w:sz w:val="32"/>
          <w:szCs w:val="32"/>
          <w:shd w:val="clear" w:color="auto" w:fill="FFFFFF"/>
          <w:lang w:eastAsia="zh-CN"/>
        </w:rPr>
        <w:t>汇总</w:t>
      </w:r>
      <w:r>
        <w:rPr>
          <w:rStyle w:val="9"/>
          <w:rFonts w:hint="eastAsia" w:ascii="黑体" w:hAnsi="黑体" w:eastAsia="黑体" w:cs="黑体"/>
          <w:i w:val="0"/>
          <w:iCs w:val="0"/>
          <w:caps w:val="0"/>
          <w:color w:val="auto"/>
          <w:spacing w:val="0"/>
          <w:sz w:val="32"/>
          <w:szCs w:val="32"/>
          <w:shd w:val="clear" w:color="auto" w:fill="FFFFFF"/>
        </w:rPr>
        <w:t>表</w:t>
      </w:r>
    </w:p>
    <w:p w14:paraId="61B4C810">
      <w:pPr>
        <w:keepNext w:val="0"/>
        <w:keepLines w:val="0"/>
        <w:pageBreakBefore w:val="0"/>
        <w:kinsoku/>
        <w:wordWrap/>
        <w:overflowPunct/>
        <w:topLinePunct w:val="0"/>
        <w:autoSpaceDE w:val="0"/>
        <w:autoSpaceDN/>
        <w:bidi w:val="0"/>
        <w:adjustRightInd/>
        <w:snapToGrid/>
        <w:spacing w:line="620" w:lineRule="exact"/>
        <w:jc w:val="left"/>
        <w:textAlignment w:val="auto"/>
        <w:outlineLvl w:val="9"/>
        <w:rPr>
          <w:rFonts w:hint="eastAsia" w:ascii="黑体" w:hAnsi="黑体" w:eastAsia="黑体" w:cs="黑体"/>
          <w:b/>
          <w:color w:val="auto"/>
          <w:sz w:val="24"/>
          <w:szCs w:val="24"/>
          <w:lang w:eastAsia="zh-CN"/>
        </w:rPr>
      </w:pPr>
      <w:r>
        <w:rPr>
          <w:rFonts w:hint="eastAsia" w:ascii="黑体" w:hAnsi="黑体" w:eastAsia="黑体" w:cs="黑体"/>
          <w:b/>
          <w:color w:val="auto"/>
          <w:sz w:val="24"/>
          <w:szCs w:val="24"/>
          <w:lang w:eastAsia="zh-CN"/>
        </w:rPr>
        <w:t>二级教学单位（盖章）：</w:t>
      </w:r>
      <w:r>
        <w:rPr>
          <w:rFonts w:hint="default" w:ascii="黑体" w:hAnsi="黑体" w:eastAsia="黑体" w:cs="黑体"/>
          <w:b/>
          <w:color w:val="auto"/>
          <w:sz w:val="24"/>
          <w:szCs w:val="24"/>
          <w:lang w:val="en-US" w:eastAsia="zh-CN"/>
        </w:rPr>
        <w:t> </w:t>
      </w:r>
      <w:r>
        <w:rPr>
          <w:rFonts w:hint="eastAsia" w:ascii="黑体" w:hAnsi="黑体" w:eastAsia="黑体" w:cs="黑体"/>
          <w:b/>
          <w:color w:val="auto"/>
          <w:sz w:val="24"/>
          <w:szCs w:val="24"/>
          <w:lang w:val="en-US" w:eastAsia="zh-CN"/>
        </w:rPr>
        <w:t xml:space="preserve">                   </w:t>
      </w:r>
      <w:r>
        <w:rPr>
          <w:rFonts w:hint="eastAsia" w:ascii="黑体" w:hAnsi="黑体" w:eastAsia="黑体" w:cs="黑体"/>
          <w:b/>
          <w:color w:val="auto"/>
          <w:sz w:val="24"/>
          <w:szCs w:val="24"/>
          <w:lang w:eastAsia="zh-CN"/>
        </w:rPr>
        <w:t>填表日期：</w:t>
      </w:r>
      <w:r>
        <w:rPr>
          <w:rFonts w:hint="default" w:ascii="黑体" w:hAnsi="黑体" w:eastAsia="黑体" w:cs="黑体"/>
          <w:b/>
          <w:color w:val="auto"/>
          <w:sz w:val="24"/>
          <w:szCs w:val="24"/>
          <w:lang w:val="en-US" w:eastAsia="zh-CN"/>
        </w:rPr>
        <w:t> </w:t>
      </w:r>
      <w:r>
        <w:rPr>
          <w:rFonts w:hint="eastAsia" w:ascii="黑体" w:hAnsi="黑体" w:eastAsia="黑体" w:cs="黑体"/>
          <w:b/>
          <w:color w:val="auto"/>
          <w:sz w:val="24"/>
          <w:szCs w:val="24"/>
          <w:lang w:val="en-US" w:eastAsia="zh-CN"/>
        </w:rPr>
        <w:t xml:space="preserve">   </w:t>
      </w:r>
      <w:r>
        <w:rPr>
          <w:rFonts w:hint="eastAsia" w:ascii="黑体" w:hAnsi="黑体" w:eastAsia="黑体" w:cs="黑体"/>
          <w:b/>
          <w:color w:val="auto"/>
          <w:sz w:val="24"/>
          <w:szCs w:val="24"/>
          <w:lang w:eastAsia="zh-CN"/>
        </w:rPr>
        <w:t>年</w:t>
      </w:r>
      <w:r>
        <w:rPr>
          <w:rFonts w:hint="default" w:ascii="黑体" w:hAnsi="黑体" w:eastAsia="黑体" w:cs="黑体"/>
          <w:b/>
          <w:color w:val="auto"/>
          <w:sz w:val="24"/>
          <w:szCs w:val="24"/>
          <w:lang w:val="en-US" w:eastAsia="zh-CN"/>
        </w:rPr>
        <w:t> </w:t>
      </w:r>
      <w:r>
        <w:rPr>
          <w:rFonts w:hint="eastAsia" w:ascii="黑体" w:hAnsi="黑体" w:eastAsia="黑体" w:cs="黑体"/>
          <w:b/>
          <w:color w:val="auto"/>
          <w:sz w:val="24"/>
          <w:szCs w:val="24"/>
          <w:lang w:val="en-US" w:eastAsia="zh-CN"/>
        </w:rPr>
        <w:t xml:space="preserve">   </w:t>
      </w:r>
      <w:r>
        <w:rPr>
          <w:rFonts w:hint="eastAsia" w:ascii="黑体" w:hAnsi="黑体" w:eastAsia="黑体" w:cs="黑体"/>
          <w:b/>
          <w:color w:val="auto"/>
          <w:sz w:val="24"/>
          <w:szCs w:val="24"/>
          <w:lang w:eastAsia="zh-CN"/>
        </w:rPr>
        <w:t>月</w:t>
      </w:r>
      <w:r>
        <w:rPr>
          <w:rFonts w:hint="eastAsia" w:ascii="黑体" w:hAnsi="黑体" w:eastAsia="黑体" w:cs="黑体"/>
          <w:b/>
          <w:color w:val="auto"/>
          <w:sz w:val="24"/>
          <w:szCs w:val="24"/>
          <w:lang w:val="en-US" w:eastAsia="zh-CN"/>
        </w:rPr>
        <w:t xml:space="preserve">   </w:t>
      </w:r>
      <w:r>
        <w:rPr>
          <w:rFonts w:hint="default" w:ascii="黑体" w:hAnsi="黑体" w:eastAsia="黑体" w:cs="黑体"/>
          <w:b/>
          <w:color w:val="auto"/>
          <w:sz w:val="24"/>
          <w:szCs w:val="24"/>
          <w:lang w:val="en-US" w:eastAsia="zh-CN"/>
        </w:rPr>
        <w:t> </w:t>
      </w:r>
      <w:r>
        <w:rPr>
          <w:rFonts w:hint="eastAsia" w:ascii="黑体" w:hAnsi="黑体" w:eastAsia="黑体" w:cs="黑体"/>
          <w:b/>
          <w:color w:val="auto"/>
          <w:sz w:val="24"/>
          <w:szCs w:val="24"/>
          <w:lang w:eastAsia="zh-CN"/>
        </w:rPr>
        <w:t>日</w:t>
      </w:r>
    </w:p>
    <w:tbl>
      <w:tblPr>
        <w:tblStyle w:val="7"/>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71"/>
        <w:gridCol w:w="1323"/>
        <w:gridCol w:w="1112"/>
        <w:gridCol w:w="1217"/>
        <w:gridCol w:w="1217"/>
        <w:gridCol w:w="1217"/>
      </w:tblGrid>
      <w:tr w14:paraId="02414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038A8A37">
            <w:pPr>
              <w:pStyle w:val="2"/>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980" w:type="pct"/>
            <w:tcBorders>
              <w:tl2br w:val="nil"/>
              <w:tr2bl w:val="nil"/>
            </w:tcBorders>
            <w:noWrap w:val="0"/>
            <w:vAlign w:val="center"/>
          </w:tcPr>
          <w:p w14:paraId="6EB8511D">
            <w:pPr>
              <w:pStyle w:val="2"/>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课程名称</w:t>
            </w:r>
          </w:p>
        </w:tc>
        <w:tc>
          <w:tcPr>
            <w:tcW w:w="776" w:type="pct"/>
            <w:tcBorders>
              <w:tl2br w:val="nil"/>
              <w:tr2bl w:val="nil"/>
            </w:tcBorders>
            <w:noWrap w:val="0"/>
            <w:vAlign w:val="center"/>
          </w:tcPr>
          <w:p w14:paraId="657679E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课程</w:t>
            </w:r>
          </w:p>
          <w:p w14:paraId="77E3440D">
            <w:pPr>
              <w:pStyle w:val="2"/>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负责人</w:t>
            </w:r>
          </w:p>
        </w:tc>
        <w:tc>
          <w:tcPr>
            <w:tcW w:w="652" w:type="pct"/>
            <w:tcBorders>
              <w:tl2br w:val="nil"/>
              <w:tr2bl w:val="nil"/>
            </w:tcBorders>
            <w:noWrap w:val="0"/>
            <w:vAlign w:val="center"/>
          </w:tcPr>
          <w:p w14:paraId="3DD48AD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课程</w:t>
            </w:r>
          </w:p>
          <w:p w14:paraId="4ACA6B02">
            <w:pPr>
              <w:pStyle w:val="2"/>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性质</w:t>
            </w:r>
          </w:p>
        </w:tc>
        <w:tc>
          <w:tcPr>
            <w:tcW w:w="714" w:type="pct"/>
            <w:tcBorders>
              <w:tl2br w:val="nil"/>
              <w:tr2bl w:val="nil"/>
            </w:tcBorders>
            <w:noWrap w:val="0"/>
            <w:vAlign w:val="center"/>
          </w:tcPr>
          <w:p w14:paraId="6FA4AB7C">
            <w:pPr>
              <w:pStyle w:val="2"/>
              <w:ind w:left="0" w:leftChars="0" w:firstLine="0" w:firstLineChars="0"/>
              <w:jc w:val="center"/>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课程组</w:t>
            </w:r>
          </w:p>
          <w:p w14:paraId="4C496CD8">
            <w:pPr>
              <w:pStyle w:val="2"/>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自评结果</w:t>
            </w:r>
          </w:p>
        </w:tc>
        <w:tc>
          <w:tcPr>
            <w:tcW w:w="714" w:type="pct"/>
            <w:tcBorders>
              <w:tl2br w:val="nil"/>
              <w:tr2bl w:val="nil"/>
            </w:tcBorders>
            <w:noWrap w:val="0"/>
            <w:vAlign w:val="center"/>
          </w:tcPr>
          <w:p w14:paraId="19BDAE54">
            <w:pPr>
              <w:pStyle w:val="2"/>
              <w:ind w:left="0" w:leftChars="0" w:firstLine="0" w:firstLineChars="0"/>
              <w:jc w:val="center"/>
              <w:rPr>
                <w:rFonts w:hint="eastAsia" w:ascii="宋体" w:hAnsi="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学院</w:t>
            </w:r>
          </w:p>
          <w:p w14:paraId="0B6430D7">
            <w:pPr>
              <w:pStyle w:val="2"/>
              <w:ind w:left="0" w:leftChars="0" w:firstLine="0" w:firstLineChars="0"/>
              <w:jc w:val="center"/>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评价结果</w:t>
            </w:r>
          </w:p>
        </w:tc>
        <w:tc>
          <w:tcPr>
            <w:tcW w:w="714" w:type="pct"/>
            <w:tcBorders>
              <w:tl2br w:val="nil"/>
              <w:tr2bl w:val="nil"/>
            </w:tcBorders>
            <w:noWrap w:val="0"/>
            <w:vAlign w:val="center"/>
          </w:tcPr>
          <w:p w14:paraId="27936E93">
            <w:pPr>
              <w:pStyle w:val="2"/>
              <w:ind w:left="0" w:leftChars="0"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r>
      <w:tr w14:paraId="40F0A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0A79964D">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6215BED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10824623">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5F3EE6F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3A7286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341A4DA">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ACF786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2E3A7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1A2EDEF6">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0753F00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7A775756">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5DA72D26">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0C9706B">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0C3DBA8">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B640EFF">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3418E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4E15B8A2">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74C45812">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66E8926B">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5CE4CBB3">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0E9F7D5">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00CAE985">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98CEE94">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204E3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07FC3DF7">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47A3C272">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12E7940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03E29B3D">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254E8B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1A6C7F5">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6ED8FF5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4FC4F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53C5CC2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449699C3">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20E8C507">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37448D8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58CC292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C394C3B">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9B4DDF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7A6D3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4E812F74">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0A643F23">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2F2E9FBD">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282B84D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3009C5A">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68F62972">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1E25B17">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7B32B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12DC150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31057FB6">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0D9CD35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0F8A2300">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E138F97">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7759D835">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FE8A1A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1D006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00299B18">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7A0A8762">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413F182D">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31113B94">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2A0760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C31273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780F07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796A1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63809977">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7B3F6D5B">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63C25DA8">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1AB3F77E">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6D6FE67">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D0D945B">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3EE43F8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61B5D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29E0D2D3">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541D15A5">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69DF151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6248084B">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5BC96D8">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0E4A320E">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021529F8">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11EA2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14F83953">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1ADEF44A">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21F23F0A">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0B32B860">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55F2392">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85FCCEA">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7733382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313DA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54C614D4">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7F3DB4F8">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177688C3">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1D322BFF">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13381DE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7F71E74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2FFACBD">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18C0F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665E7A3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65DE26E0">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69005AD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6024BFF7">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4E5FCA6">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6E0647D4">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6243515C">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r w14:paraId="0DDD2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6" w:type="pct"/>
            <w:tcBorders>
              <w:tl2br w:val="nil"/>
              <w:tr2bl w:val="nil"/>
            </w:tcBorders>
            <w:noWrap w:val="0"/>
            <w:vAlign w:val="center"/>
          </w:tcPr>
          <w:p w14:paraId="79026AC5">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980" w:type="pct"/>
            <w:tcBorders>
              <w:tl2br w:val="nil"/>
              <w:tr2bl w:val="nil"/>
            </w:tcBorders>
            <w:noWrap w:val="0"/>
            <w:vAlign w:val="center"/>
          </w:tcPr>
          <w:p w14:paraId="64FEC62D">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76" w:type="pct"/>
            <w:tcBorders>
              <w:tl2br w:val="nil"/>
              <w:tr2bl w:val="nil"/>
            </w:tcBorders>
            <w:noWrap w:val="0"/>
            <w:vAlign w:val="center"/>
          </w:tcPr>
          <w:p w14:paraId="5F738837">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652" w:type="pct"/>
            <w:tcBorders>
              <w:tl2br w:val="nil"/>
              <w:tr2bl w:val="nil"/>
            </w:tcBorders>
            <w:noWrap w:val="0"/>
            <w:vAlign w:val="center"/>
          </w:tcPr>
          <w:p w14:paraId="0B61540E">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22994895">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776031B9">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c>
          <w:tcPr>
            <w:tcW w:w="714" w:type="pct"/>
            <w:tcBorders>
              <w:tl2br w:val="nil"/>
              <w:tr2bl w:val="nil"/>
            </w:tcBorders>
            <w:noWrap w:val="0"/>
            <w:vAlign w:val="center"/>
          </w:tcPr>
          <w:p w14:paraId="40DA8A31">
            <w:pPr>
              <w:pStyle w:val="2"/>
              <w:ind w:left="0" w:leftChars="0" w:firstLine="0" w:firstLineChars="0"/>
              <w:jc w:val="center"/>
              <w:rPr>
                <w:rFonts w:hint="eastAsia" w:ascii="宋体" w:hAnsi="宋体" w:eastAsia="宋体" w:cs="宋体"/>
                <w:b/>
                <w:bCs/>
                <w:color w:val="auto"/>
                <w:sz w:val="24"/>
                <w:szCs w:val="24"/>
                <w:vertAlign w:val="baseline"/>
                <w:lang w:val="en-US" w:eastAsia="zh-CN"/>
              </w:rPr>
            </w:pPr>
          </w:p>
        </w:tc>
      </w:tr>
    </w:tbl>
    <w:p w14:paraId="4CB18B98">
      <w:pPr>
        <w:keepNext w:val="0"/>
        <w:keepLines w:val="0"/>
        <w:pageBreakBefore w:val="0"/>
        <w:widowControl w:val="0"/>
        <w:kinsoku/>
        <w:wordWrap/>
        <w:overflowPunct/>
        <w:topLinePunct w:val="0"/>
        <w:autoSpaceDE/>
        <w:autoSpaceDN/>
        <w:bidi w:val="0"/>
        <w:adjustRightInd/>
        <w:snapToGrid/>
        <w:spacing w:line="600" w:lineRule="exact"/>
        <w:jc w:val="left"/>
        <w:textAlignment w:val="auto"/>
        <w:rPr>
          <w:color w:val="auto"/>
        </w:rPr>
      </w:pPr>
    </w:p>
    <w:p w14:paraId="6709947C">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3BC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D478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4D478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65C22"/>
    <w:multiLevelType w:val="singleLevel"/>
    <w:tmpl w:val="9F965C22"/>
    <w:lvl w:ilvl="0" w:tentative="0">
      <w:start w:val="1"/>
      <w:numFmt w:val="decimal"/>
      <w:lvlText w:val="%1."/>
      <w:lvlJc w:val="left"/>
      <w:pPr>
        <w:tabs>
          <w:tab w:val="left" w:pos="312"/>
        </w:tabs>
      </w:pPr>
    </w:lvl>
  </w:abstractNum>
  <w:abstractNum w:abstractNumId="1">
    <w:nsid w:val="7F892297"/>
    <w:multiLevelType w:val="singleLevel"/>
    <w:tmpl w:val="7F89229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YzE4MzI4YWExMDI0MjZmM2M3ZmVkZTI5YzdlYWEifQ=="/>
  </w:docVars>
  <w:rsids>
    <w:rsidRoot w:val="5B1E06FC"/>
    <w:rsid w:val="03DF6118"/>
    <w:rsid w:val="042B7092"/>
    <w:rsid w:val="07547311"/>
    <w:rsid w:val="08DD4AEE"/>
    <w:rsid w:val="09005F5A"/>
    <w:rsid w:val="0C6D1ADD"/>
    <w:rsid w:val="0CCB2A04"/>
    <w:rsid w:val="0E7118C4"/>
    <w:rsid w:val="0F18361E"/>
    <w:rsid w:val="11D7678F"/>
    <w:rsid w:val="183801AC"/>
    <w:rsid w:val="18CD643C"/>
    <w:rsid w:val="19643304"/>
    <w:rsid w:val="19A743D3"/>
    <w:rsid w:val="2BA00532"/>
    <w:rsid w:val="2DBC1C43"/>
    <w:rsid w:val="2E2B2E79"/>
    <w:rsid w:val="2EF53932"/>
    <w:rsid w:val="32060E5E"/>
    <w:rsid w:val="33126AD0"/>
    <w:rsid w:val="39DD7C2E"/>
    <w:rsid w:val="3B5E4872"/>
    <w:rsid w:val="3BB16544"/>
    <w:rsid w:val="40FF477D"/>
    <w:rsid w:val="435B34BD"/>
    <w:rsid w:val="4AE04D94"/>
    <w:rsid w:val="4BAD787B"/>
    <w:rsid w:val="5016775B"/>
    <w:rsid w:val="51A149B8"/>
    <w:rsid w:val="52FB718A"/>
    <w:rsid w:val="545436D9"/>
    <w:rsid w:val="55B464AC"/>
    <w:rsid w:val="565D5DFD"/>
    <w:rsid w:val="5919239C"/>
    <w:rsid w:val="59AA7049"/>
    <w:rsid w:val="5B1E06FC"/>
    <w:rsid w:val="5D251E1B"/>
    <w:rsid w:val="609D2451"/>
    <w:rsid w:val="62171C0A"/>
    <w:rsid w:val="66B91DC9"/>
    <w:rsid w:val="66E11D19"/>
    <w:rsid w:val="69DA24C7"/>
    <w:rsid w:val="6C623273"/>
    <w:rsid w:val="6E7927E2"/>
    <w:rsid w:val="6ED40272"/>
    <w:rsid w:val="6EE558D0"/>
    <w:rsid w:val="6F3B6136"/>
    <w:rsid w:val="7037444A"/>
    <w:rsid w:val="72901B1C"/>
    <w:rsid w:val="730872C3"/>
    <w:rsid w:val="77585B75"/>
    <w:rsid w:val="7B4B547A"/>
    <w:rsid w:val="7CDA3C3C"/>
    <w:rsid w:val="7D582B25"/>
    <w:rsid w:val="7E7A5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ind w:firstLine="420" w:firstLineChars="100"/>
      <w:jc w:val="both"/>
    </w:pPr>
    <w:rPr>
      <w:rFonts w:hint="eastAsia" w:ascii="Calibri" w:hAnsi="Calibri" w:eastAsia="宋体" w:cs="Times New Roman"/>
      <w:kern w:val="0"/>
      <w:sz w:val="20"/>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NormalCharacter"/>
    <w:qFormat/>
    <w:uiPriority w:val="0"/>
    <w:rPr>
      <w:rFonts w:eastAsia="仿宋_GB2312"/>
      <w:sz w:val="30"/>
      <w:szCs w:val="30"/>
    </w:rPr>
  </w:style>
  <w:style w:type="paragraph" w:customStyle="1" w:styleId="11">
    <w:name w:val="179"/>
    <w:basedOn w:val="1"/>
    <w:qFormat/>
    <w:uiPriority w:val="0"/>
    <w:pPr>
      <w:widowControl/>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6232</Words>
  <Characters>6526</Characters>
  <Lines>0</Lines>
  <Paragraphs>0</Paragraphs>
  <TotalTime>18</TotalTime>
  <ScaleCrop>false</ScaleCrop>
  <LinksUpToDate>false</LinksUpToDate>
  <CharactersWithSpaces>6912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2024-09-12T01:52:00Z</dcterms:created>
  <dc:creator>弥砚</dc:creator>
  <cp:lastModifiedBy>弥砚</cp:lastModifiedBy>
  <dcterms:modified xsi:type="dcterms:W3CDTF">2024-09-12T03:16:39Z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C0F5378F8BAC44428C0FA8440BD8A7E3_13</vt:lpwstr>
  </property>
</Properties>
</file>