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各位校领导、各位中层干部：</w:t>
      </w:r>
    </w:p>
    <w:p>
      <w:pPr>
        <w:rPr>
          <w:rFonts w:hint="eastAsia"/>
        </w:rPr>
      </w:pPr>
      <w:r>
        <w:rPr>
          <w:rFonts w:hint="eastAsia"/>
        </w:rPr>
        <w:t>新学期教学已于9月4日正式开启，请各位领导干部酌情安排听课进度，及时安排和落实本学期听课任务，并完整填写</w:t>
      </w:r>
      <w:r>
        <w:rPr>
          <w:rFonts w:hint="eastAsia"/>
          <w:b/>
          <w:bCs/>
          <w:color w:val="0000FF"/>
        </w:rPr>
        <w:t>《泉州信息工程学院课堂教学评价表》</w:t>
      </w:r>
      <w:r>
        <w:rPr>
          <w:rFonts w:hint="eastAsia"/>
        </w:rPr>
        <w:t>和</w:t>
      </w:r>
      <w:r>
        <w:rPr>
          <w:rFonts w:hint="eastAsia"/>
          <w:b/>
          <w:bCs/>
          <w:color w:val="0000FF"/>
        </w:rPr>
        <w:t>《课堂教学状态检查表》</w:t>
      </w:r>
      <w:r>
        <w:rPr>
          <w:rFonts w:hint="eastAsia"/>
        </w:rPr>
        <w:t>（表格附后），及时交至质量管理与评估处（阮予明老师 13004827739）。</w:t>
      </w:r>
    </w:p>
    <w:p>
      <w:pPr>
        <w:rPr>
          <w:rFonts w:hint="eastAsia"/>
        </w:rPr>
      </w:pPr>
      <w:r>
        <w:rPr>
          <w:rFonts w:hint="eastAsia"/>
        </w:rPr>
        <w:t>一、根据《泉州信息工程学院听课管理实施细则》（泉信院教评〔2018〕12号）规定，对校领导和中层干部的具体要求提示如下：</w:t>
      </w:r>
    </w:p>
    <w:p>
      <w:pPr>
        <w:rPr>
          <w:rFonts w:hint="eastAsia"/>
        </w:rPr>
      </w:pPr>
      <w:r>
        <w:rPr>
          <w:rFonts w:hint="eastAsia"/>
        </w:rPr>
        <w:t>1. 学校领导每学期听课不少于4课时（最低要求）；</w:t>
      </w:r>
    </w:p>
    <w:p>
      <w:pPr>
        <w:rPr>
          <w:rFonts w:hint="eastAsia"/>
        </w:rPr>
      </w:pPr>
      <w:r>
        <w:rPr>
          <w:rFonts w:hint="eastAsia"/>
        </w:rPr>
        <w:t>2. 各二级学院（中心）院长（主任）、</w:t>
      </w:r>
      <w:r>
        <w:rPr>
          <w:rFonts w:hint="eastAsia"/>
          <w:b/>
          <w:bCs/>
          <w:color w:val="0000FF"/>
        </w:rPr>
        <w:t>副院长（主任）</w:t>
      </w:r>
      <w:r>
        <w:rPr>
          <w:rFonts w:hint="eastAsia"/>
        </w:rPr>
        <w:t>、院长助理（主任助理）</w:t>
      </w:r>
      <w:bookmarkStart w:id="0" w:name="_GoBack"/>
      <w:r>
        <w:rPr>
          <w:rFonts w:hint="eastAsia"/>
          <w:b/>
          <w:bCs/>
          <w:color w:val="0000FF"/>
        </w:rPr>
        <w:t>每学期听课不少于10课时</w:t>
      </w:r>
      <w:bookmarkEnd w:id="0"/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>3. 职能部门中层干部每学期听课不少于6课时。</w:t>
      </w:r>
    </w:p>
    <w:p>
      <w:pPr>
        <w:rPr>
          <w:rFonts w:hint="eastAsia"/>
        </w:rPr>
      </w:pPr>
      <w:r>
        <w:rPr>
          <w:rFonts w:hint="eastAsia"/>
        </w:rPr>
        <w:t xml:space="preserve">二、根据《福建省高校文明校园测评体系》规定，“高校党委书记、校长和分管校领导每学期对每门思政课必修课至少听1次。” </w:t>
      </w:r>
    </w:p>
    <w:p>
      <w:pPr>
        <w:rPr>
          <w:rFonts w:hint="eastAsia"/>
        </w:rPr>
      </w:pPr>
      <w:r>
        <w:rPr>
          <w:rFonts w:hint="eastAsia"/>
        </w:rPr>
        <w:t>提示：2023-2024学年第一学期开设思政必修课6门：思想道德与法治，马克思主义基本原理，毛泽东思想与中国特色社会主义理论体系概论，习近平新时代中国特色社会主义思想概论，中国近现代史纲要，形势与政策。</w:t>
      </w:r>
    </w:p>
    <w:p>
      <w:pPr>
        <w:rPr>
          <w:rFonts w:hint="eastAsia"/>
        </w:rPr>
      </w:pPr>
      <w:r>
        <w:rPr>
          <w:rFonts w:hint="eastAsia"/>
        </w:rPr>
        <w:t>三、在《国家数据平台》中也明确对校领导听课学时数、校领导听思政必修课程学时数、中层领导听课学时数这几项数据都有具体的填报要求，请大家务必重视。</w:t>
      </w:r>
    </w:p>
    <w:p>
      <w:r>
        <w:rPr>
          <w:rFonts w:hint="eastAsia"/>
        </w:rPr>
        <w:t>希望所有党政领导干部充分重视教学工作，真正体现“以教学为中心”的理念。拜请大家给予全力支持与配合！谢谢大家！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mQ4YTc5OTc4MzJmM2I5ODQwZTIwZWZlNTlmZTAifQ=="/>
  </w:docVars>
  <w:rsids>
    <w:rsidRoot w:val="00000000"/>
    <w:rsid w:val="7CC2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2023-09-26T00:17:53Z</dcterms:created>
  <dc:creator>Administrator</dc:creator>
  <cp:lastModifiedBy>Administrator</cp:lastModifiedBy>
  <dcterms:modified xsi:type="dcterms:W3CDTF">2023-09-26T00:18:57Z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7BCE8F965FB143D8A279E159403F2D78_12</vt:lpwstr>
  </property>
</Properties>
</file>